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80F1" w14:textId="77777777" w:rsidR="005235F8" w:rsidRPr="008E35F4" w:rsidRDefault="005235F8" w:rsidP="005235F8">
      <w:pPr>
        <w:spacing w:after="0"/>
        <w:jc w:val="right"/>
        <w:rPr>
          <w:rFonts w:ascii="Franklin Gothic Demi" w:eastAsia="Garamond" w:hAnsi="Franklin Gothic Demi" w:cs="Garamond"/>
          <w:bCs/>
          <w:color w:val="365F91"/>
          <w:sz w:val="28"/>
          <w:szCs w:val="28"/>
          <w:u w:color="365F91"/>
          <w:bdr w:val="nil"/>
        </w:rPr>
      </w:pPr>
      <w:r w:rsidRPr="008E35F4">
        <w:rPr>
          <w:rFonts w:ascii="Franklin Gothic Demi" w:eastAsia="Times New Roman" w:hAnsi="Franklin Gothic Demi" w:cs="Times New Roman"/>
          <w:bCs/>
          <w:noProof/>
          <w:color w:val="365F91"/>
          <w:sz w:val="28"/>
          <w:szCs w:val="28"/>
          <w:u w:color="365F91"/>
          <w:bdr w:val="nil"/>
        </w:rPr>
        <w:drawing>
          <wp:anchor distT="0" distB="0" distL="0" distR="0" simplePos="0" relativeHeight="251659264" behindDoc="0" locked="0" layoutInCell="1" allowOverlap="1" wp14:anchorId="43F364D4" wp14:editId="6B6FEC5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62175" cy="371475"/>
            <wp:effectExtent l="0" t="0" r="9525" b="9525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 descr="oregontech-4cp-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eg" descr="oregontech-4cp-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71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5F4">
        <w:rPr>
          <w:rFonts w:ascii="Franklin Gothic Demi" w:eastAsia="Garamond" w:hAnsi="Franklin Gothic Demi" w:cs="Garamond"/>
          <w:bCs/>
          <w:color w:val="365F91"/>
          <w:sz w:val="28"/>
          <w:szCs w:val="28"/>
          <w:u w:color="365F91"/>
          <w:bdr w:val="nil"/>
        </w:rPr>
        <w:t>Meeting of the</w:t>
      </w:r>
    </w:p>
    <w:p w14:paraId="4F068061" w14:textId="77777777" w:rsidR="005235F8" w:rsidRDefault="005235F8" w:rsidP="005235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Franklin Gothic Demi" w:eastAsia="Garamond" w:hAnsi="Franklin Gothic Demi" w:cs="Garamond"/>
          <w:bCs/>
          <w:color w:val="365F91"/>
          <w:sz w:val="28"/>
          <w:szCs w:val="28"/>
          <w:u w:color="365F91"/>
          <w:bdr w:val="nil"/>
        </w:rPr>
      </w:pPr>
      <w:r w:rsidRPr="00B71058">
        <w:rPr>
          <w:rFonts w:ascii="Franklin Gothic Demi" w:eastAsia="Garamond" w:hAnsi="Franklin Gothic Demi" w:cs="Garamond"/>
          <w:bCs/>
          <w:color w:val="365F91"/>
          <w:sz w:val="28"/>
          <w:szCs w:val="28"/>
          <w:u w:color="365F91"/>
          <w:bdr w:val="nil"/>
        </w:rPr>
        <w:t>Oregon Tech Board of Trustees</w:t>
      </w:r>
    </w:p>
    <w:p w14:paraId="4777F98E" w14:textId="77777777" w:rsidR="005235F8" w:rsidRDefault="005235F8" w:rsidP="005235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60"/>
        </w:tabs>
        <w:spacing w:after="0" w:line="240" w:lineRule="auto"/>
        <w:jc w:val="center"/>
        <w:rPr>
          <w:rFonts w:ascii="Franklin Gothic Demi" w:eastAsia="Garamond" w:hAnsi="Franklin Gothic Demi" w:cs="Garamond"/>
          <w:bCs/>
          <w:color w:val="365F91"/>
          <w:sz w:val="28"/>
          <w:szCs w:val="28"/>
          <w:u w:color="365F91"/>
          <w:bdr w:val="nil"/>
        </w:rPr>
      </w:pPr>
      <w:r>
        <w:rPr>
          <w:rFonts w:ascii="Franklin Gothic Demi" w:eastAsia="Garamond" w:hAnsi="Franklin Gothic Demi" w:cs="Garamond"/>
          <w:bCs/>
          <w:color w:val="365F91"/>
          <w:sz w:val="28"/>
          <w:szCs w:val="28"/>
          <w:u w:color="365F91"/>
          <w:bdr w:val="nil"/>
        </w:rPr>
        <w:tab/>
      </w:r>
      <w:r w:rsidRPr="00B71058">
        <w:rPr>
          <w:rFonts w:ascii="Franklin Gothic Demi" w:eastAsia="Garamond" w:hAnsi="Franklin Gothic Demi" w:cs="Garamond"/>
          <w:bCs/>
          <w:color w:val="365F91"/>
          <w:sz w:val="28"/>
          <w:szCs w:val="28"/>
          <w:u w:color="365F91"/>
          <w:bdr w:val="nil"/>
        </w:rPr>
        <w:t>Acade</w:t>
      </w:r>
      <w:r>
        <w:rPr>
          <w:rFonts w:ascii="Franklin Gothic Demi" w:eastAsia="Garamond" w:hAnsi="Franklin Gothic Demi" w:cs="Garamond"/>
          <w:bCs/>
          <w:color w:val="365F91"/>
          <w:sz w:val="28"/>
          <w:szCs w:val="28"/>
          <w:u w:color="365F91"/>
          <w:bdr w:val="nil"/>
        </w:rPr>
        <w:t xml:space="preserve">mic Quality and Student Success </w:t>
      </w:r>
      <w:r w:rsidRPr="00B71058">
        <w:rPr>
          <w:rFonts w:ascii="Franklin Gothic Demi" w:eastAsia="Garamond" w:hAnsi="Franklin Gothic Demi" w:cs="Garamond"/>
          <w:bCs/>
          <w:color w:val="365F91"/>
          <w:sz w:val="28"/>
          <w:szCs w:val="28"/>
          <w:u w:color="365F91"/>
          <w:bdr w:val="nil"/>
        </w:rPr>
        <w:t>Committee</w:t>
      </w:r>
    </w:p>
    <w:p w14:paraId="07B8BEFD" w14:textId="77777777" w:rsidR="00F55F3A" w:rsidRPr="00382CCA" w:rsidRDefault="005235F8" w:rsidP="00F55F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Franklin Gothic Demi" w:eastAsia="Garamond" w:hAnsi="Franklin Gothic Demi" w:cs="Garamond"/>
          <w:bCs/>
          <w:sz w:val="28"/>
          <w:szCs w:val="28"/>
          <w:u w:color="365F91"/>
          <w:bdr w:val="nil"/>
          <w:lang w:val="nl-NL"/>
        </w:rPr>
      </w:pPr>
      <w:r>
        <w:rPr>
          <w:rFonts w:ascii="Franklin Gothic Demi" w:eastAsia="Garamond" w:hAnsi="Franklin Gothic Demi" w:cs="Garamond"/>
          <w:bCs/>
          <w:sz w:val="28"/>
          <w:szCs w:val="28"/>
          <w:u w:color="365F91"/>
          <w:bdr w:val="nil"/>
        </w:rPr>
        <w:t>Room</w:t>
      </w:r>
      <w:r w:rsidR="00F55F3A">
        <w:rPr>
          <w:rFonts w:ascii="Franklin Gothic Demi" w:eastAsia="Garamond" w:hAnsi="Franklin Gothic Demi" w:cs="Garamond"/>
          <w:bCs/>
          <w:sz w:val="28"/>
          <w:szCs w:val="28"/>
          <w:u w:color="365F91"/>
          <w:bdr w:val="nil"/>
        </w:rPr>
        <w:t xml:space="preserve"> 225</w:t>
      </w:r>
      <w:r>
        <w:rPr>
          <w:rFonts w:ascii="Franklin Gothic Demi" w:eastAsia="Garamond" w:hAnsi="Franklin Gothic Demi" w:cs="Garamond"/>
          <w:bCs/>
          <w:sz w:val="28"/>
          <w:szCs w:val="28"/>
          <w:u w:color="365F91"/>
          <w:bdr w:val="nil"/>
        </w:rPr>
        <w:t xml:space="preserve">, </w:t>
      </w:r>
      <w:r w:rsidR="00F55F3A">
        <w:rPr>
          <w:rFonts w:ascii="Franklin Gothic Demi" w:eastAsia="Garamond" w:hAnsi="Franklin Gothic Demi" w:cs="Garamond"/>
          <w:bCs/>
          <w:sz w:val="28"/>
          <w:szCs w:val="28"/>
          <w:u w:color="365F91"/>
          <w:bdr w:val="nil"/>
        </w:rPr>
        <w:t>Portland-Metro</w:t>
      </w:r>
      <w:r w:rsidR="00F55F3A" w:rsidRPr="00382CCA">
        <w:rPr>
          <w:rFonts w:ascii="Franklin Gothic Demi" w:eastAsia="Garamond" w:hAnsi="Franklin Gothic Demi" w:cs="Garamond"/>
          <w:bCs/>
          <w:sz w:val="28"/>
          <w:szCs w:val="28"/>
          <w:u w:color="365F91"/>
          <w:bdr w:val="nil"/>
          <w:lang w:val="nl-NL"/>
        </w:rPr>
        <w:t xml:space="preserve"> Campus</w:t>
      </w:r>
    </w:p>
    <w:p w14:paraId="5583ACE7" w14:textId="4E54C90F" w:rsidR="00F55F3A" w:rsidRPr="000E06CF" w:rsidRDefault="00D50BBE" w:rsidP="00F55F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Franklin Gothic Demi" w:eastAsia="Garamond" w:hAnsi="Franklin Gothic Demi" w:cs="Garamond"/>
          <w:bCs/>
          <w:color w:val="000000"/>
          <w:sz w:val="28"/>
          <w:szCs w:val="28"/>
          <w:u w:color="000000"/>
          <w:bdr w:val="nil"/>
        </w:rPr>
      </w:pPr>
      <w:r>
        <w:rPr>
          <w:rFonts w:ascii="Franklin Gothic Demi" w:eastAsia="Garamond" w:hAnsi="Franklin Gothic Demi" w:cs="Garamond"/>
          <w:bCs/>
          <w:color w:val="000000"/>
          <w:sz w:val="28"/>
          <w:szCs w:val="28"/>
          <w:u w:color="000000"/>
          <w:bdr w:val="nil"/>
        </w:rPr>
        <w:t>January 23, 2020</w:t>
      </w:r>
    </w:p>
    <w:p w14:paraId="5BD647D2" w14:textId="2FD8A626" w:rsidR="005235F8" w:rsidRPr="00B71058" w:rsidRDefault="00F55F3A" w:rsidP="00F55F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Franklin Gothic Demi" w:eastAsia="Garamond" w:hAnsi="Franklin Gothic Demi" w:cs="Garamond"/>
          <w:bCs/>
          <w:color w:val="000000"/>
          <w:sz w:val="16"/>
          <w:szCs w:val="16"/>
          <w:u w:color="000000"/>
          <w:bdr w:val="nil"/>
        </w:rPr>
      </w:pPr>
      <w:r>
        <w:rPr>
          <w:rFonts w:ascii="Franklin Gothic Demi" w:eastAsia="Garamond" w:hAnsi="Franklin Gothic Demi" w:cs="Garamond"/>
          <w:bCs/>
          <w:color w:val="000000"/>
          <w:sz w:val="28"/>
          <w:szCs w:val="28"/>
          <w:u w:color="000000"/>
          <w:bdr w:val="nil"/>
          <w:lang w:val="it-IT"/>
        </w:rPr>
        <w:t>8:</w:t>
      </w:r>
      <w:r w:rsidR="00D50BBE">
        <w:rPr>
          <w:rFonts w:ascii="Franklin Gothic Demi" w:eastAsia="Garamond" w:hAnsi="Franklin Gothic Demi" w:cs="Garamond"/>
          <w:bCs/>
          <w:color w:val="000000"/>
          <w:sz w:val="28"/>
          <w:szCs w:val="28"/>
          <w:u w:color="000000"/>
          <w:bdr w:val="nil"/>
          <w:lang w:val="it-IT"/>
        </w:rPr>
        <w:t>40am – 11</w:t>
      </w:r>
      <w:r>
        <w:rPr>
          <w:rFonts w:ascii="Franklin Gothic Demi" w:eastAsia="Garamond" w:hAnsi="Franklin Gothic Demi" w:cs="Garamond"/>
          <w:bCs/>
          <w:color w:val="000000"/>
          <w:sz w:val="28"/>
          <w:szCs w:val="28"/>
          <w:u w:color="000000"/>
          <w:bdr w:val="nil"/>
          <w:lang w:val="it-IT"/>
        </w:rPr>
        <w:t>:15am</w:t>
      </w:r>
      <w:r w:rsidRPr="00B71058">
        <w:rPr>
          <w:rFonts w:ascii="Franklin Gothic Demi" w:eastAsia="Times New Roman" w:hAnsi="Franklin Gothic Demi" w:cs="Times New Roman"/>
          <w:bCs/>
          <w:noProof/>
          <w:color w:val="000000"/>
          <w:sz w:val="16"/>
          <w:szCs w:val="16"/>
          <w:u w:color="000000"/>
          <w:bdr w:val="nil"/>
        </w:rPr>
        <w:t xml:space="preserve"> </w:t>
      </w:r>
      <w:r w:rsidR="005235F8" w:rsidRPr="00B71058">
        <w:rPr>
          <w:rFonts w:ascii="Franklin Gothic Demi" w:eastAsia="Times New Roman" w:hAnsi="Franklin Gothic Demi" w:cs="Times New Roman"/>
          <w:bCs/>
          <w:noProof/>
          <w:color w:val="000000"/>
          <w:sz w:val="16"/>
          <w:szCs w:val="16"/>
          <w:u w:color="000000"/>
          <w:bdr w:val="nil"/>
        </w:rPr>
        <mc:AlternateContent>
          <mc:Choice Requires="wps">
            <w:drawing>
              <wp:inline distT="0" distB="0" distL="0" distR="0" wp14:anchorId="3FCA787B" wp14:editId="557CED69">
                <wp:extent cx="5943600" cy="19050"/>
                <wp:effectExtent l="0" t="0" r="0" b="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C6A64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510086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" fillcolor="#c6a646" stroked="f" strokeweight="1pt">
                <v:stroke miterlimit="4"/>
                <w10:anchorlock/>
              </v:rect>
            </w:pict>
          </mc:Fallback>
        </mc:AlternateContent>
      </w:r>
    </w:p>
    <w:p w14:paraId="468E20BA" w14:textId="77777777" w:rsidR="005235F8" w:rsidRPr="00D05CA4" w:rsidRDefault="005235F8" w:rsidP="005235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  <w:tab w:val="left" w:pos="1440"/>
          <w:tab w:val="right" w:pos="9340"/>
        </w:tabs>
        <w:spacing w:after="0" w:line="240" w:lineRule="auto"/>
        <w:jc w:val="right"/>
        <w:rPr>
          <w:rFonts w:ascii="Garamond" w:eastAsia="Garamond" w:hAnsi="Garamond" w:cs="Garamond"/>
          <w:color w:val="000000"/>
          <w:sz w:val="24"/>
          <w:szCs w:val="24"/>
          <w:u w:val="single" w:color="000000"/>
          <w:bdr w:val="nil"/>
        </w:rPr>
      </w:pPr>
    </w:p>
    <w:p w14:paraId="558A5417" w14:textId="77777777" w:rsidR="005235F8" w:rsidRPr="00EA4E34" w:rsidRDefault="005235F8" w:rsidP="005235F8">
      <w:pPr>
        <w:spacing w:after="0"/>
        <w:jc w:val="center"/>
        <w:rPr>
          <w:rFonts w:ascii="Franklin Gothic Demi" w:hAnsi="Franklin Gothic Demi"/>
          <w:sz w:val="32"/>
          <w:szCs w:val="32"/>
        </w:rPr>
      </w:pPr>
      <w:r w:rsidRPr="00EA4E34">
        <w:rPr>
          <w:rFonts w:ascii="Franklin Gothic Demi" w:hAnsi="Franklin Gothic Demi"/>
          <w:sz w:val="32"/>
          <w:szCs w:val="32"/>
        </w:rPr>
        <w:t>Academic Quality and Student Success Committee</w:t>
      </w:r>
    </w:p>
    <w:p w14:paraId="36C8CC00" w14:textId="6C2BA9ED" w:rsidR="005235F8" w:rsidRDefault="005235F8" w:rsidP="005235F8">
      <w:pPr>
        <w:spacing w:after="0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MINUTES</w:t>
      </w:r>
    </w:p>
    <w:p w14:paraId="6222DB23" w14:textId="77777777" w:rsidR="00FB5656" w:rsidRPr="00EA4E34" w:rsidRDefault="00FB5656" w:rsidP="005235F8">
      <w:pPr>
        <w:spacing w:after="0"/>
        <w:jc w:val="center"/>
        <w:rPr>
          <w:rFonts w:ascii="Franklin Gothic Demi" w:hAnsi="Franklin Gothic Demi"/>
          <w:sz w:val="32"/>
          <w:szCs w:val="32"/>
        </w:rPr>
      </w:pPr>
    </w:p>
    <w:p w14:paraId="5046E714" w14:textId="77777777" w:rsidR="005235F8" w:rsidRPr="00B22623" w:rsidRDefault="00A97FD7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 w:rsidRPr="00B22623">
        <w:rPr>
          <w:rFonts w:ascii="Garamond" w:hAnsi="Garamond"/>
          <w:b/>
          <w:sz w:val="24"/>
          <w:szCs w:val="24"/>
        </w:rPr>
        <w:t>Trustees Present:</w:t>
      </w:r>
    </w:p>
    <w:p w14:paraId="48D54176" w14:textId="77777777" w:rsidR="00965E69" w:rsidRDefault="00965E69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  <w:sectPr w:rsidR="00965E6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81EC77" w14:textId="0504271C" w:rsidR="0091684D" w:rsidRDefault="0091684D" w:rsidP="0091684D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Jeremy Brown, Chair (via Skype)</w:t>
      </w:r>
    </w:p>
    <w:p w14:paraId="6FCE9639" w14:textId="1EAD3E44" w:rsidR="00F55F3A" w:rsidRDefault="002701F6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Dana </w:t>
      </w:r>
      <w:r w:rsidR="00F55F3A">
        <w:rPr>
          <w:rFonts w:ascii="Garamond" w:hAnsi="Garamond"/>
          <w:sz w:val="24"/>
          <w:szCs w:val="24"/>
        </w:rPr>
        <w:t>Londen</w:t>
      </w:r>
    </w:p>
    <w:p w14:paraId="1E40B2DA" w14:textId="6BAD3B73" w:rsidR="00B22623" w:rsidRDefault="00B22623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Rose McClure</w:t>
      </w:r>
    </w:p>
    <w:p w14:paraId="5B517068" w14:textId="77777777" w:rsidR="0091684D" w:rsidRDefault="00B22623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  <w:sectPr w:rsidR="0091684D" w:rsidSect="0091684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Garamond" w:hAnsi="Garamond"/>
          <w:sz w:val="24"/>
          <w:szCs w:val="24"/>
        </w:rPr>
        <w:t>Jill Mason</w:t>
      </w:r>
    </w:p>
    <w:p w14:paraId="68E1A4BB" w14:textId="77777777" w:rsidR="0091684D" w:rsidRDefault="0091684D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5BE93D04" w14:textId="13FBF4ED" w:rsidR="002701F6" w:rsidRDefault="002701F6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Trustees Unable to Attend:</w:t>
      </w:r>
    </w:p>
    <w:p w14:paraId="5A6EAC36" w14:textId="77777777" w:rsidR="00EC28C0" w:rsidRDefault="00EC28C0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  <w:sectPr w:rsidR="00EC28C0" w:rsidSect="00965E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FAFE3" w14:textId="536C6985" w:rsidR="00EC28C0" w:rsidRDefault="00EC28C0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Kathleen Hill</w:t>
      </w:r>
    </w:p>
    <w:p w14:paraId="43EFED08" w14:textId="19462755" w:rsidR="002701F6" w:rsidRDefault="002701F6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Kelley Minty Morris</w:t>
      </w:r>
    </w:p>
    <w:p w14:paraId="1929FE9E" w14:textId="77777777" w:rsidR="00EC28C0" w:rsidRDefault="00EC28C0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b/>
          <w:sz w:val="24"/>
          <w:szCs w:val="24"/>
        </w:rPr>
        <w:sectPr w:rsidR="00EC28C0" w:rsidSect="00EC28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243B4B1" w14:textId="62D1795E" w:rsidR="002701F6" w:rsidRDefault="002701F6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B84D6D0" w14:textId="799B7520" w:rsidR="00B22623" w:rsidRDefault="00B22623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University Staff and Faculty Present:</w:t>
      </w:r>
    </w:p>
    <w:p w14:paraId="3E3E28D5" w14:textId="004C56E3" w:rsidR="00415B37" w:rsidRPr="00F55F3A" w:rsidRDefault="00415B37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 w:rsidRPr="00F55F3A">
        <w:rPr>
          <w:rFonts w:ascii="Garamond" w:hAnsi="Garamond"/>
          <w:sz w:val="24"/>
          <w:szCs w:val="24"/>
        </w:rPr>
        <w:t>Erin Foley, VP of Student Services/Dean of Student Affairs</w:t>
      </w:r>
    </w:p>
    <w:p w14:paraId="71C1E6BC" w14:textId="20F6B04B" w:rsidR="00F0344F" w:rsidRDefault="00F0344F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Michal Kawka, TOP Program Director</w:t>
      </w:r>
    </w:p>
    <w:p w14:paraId="455ECAE4" w14:textId="1F86E152" w:rsidR="00F0344F" w:rsidRDefault="00F0344F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Tracey Lehman, Director of Financial Aid</w:t>
      </w:r>
      <w:r w:rsidR="00A95950">
        <w:rPr>
          <w:rFonts w:ascii="Garamond" w:hAnsi="Garamond"/>
          <w:sz w:val="24"/>
          <w:szCs w:val="24"/>
        </w:rPr>
        <w:t xml:space="preserve"> (via Skype)</w:t>
      </w:r>
    </w:p>
    <w:p w14:paraId="391498B7" w14:textId="5D69F813" w:rsidR="00B22623" w:rsidRPr="00F55F3A" w:rsidRDefault="00F55F3A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 w:rsidRPr="00F55F3A">
        <w:rPr>
          <w:rFonts w:ascii="Garamond" w:hAnsi="Garamond"/>
          <w:sz w:val="24"/>
          <w:szCs w:val="24"/>
        </w:rPr>
        <w:t>Joanna Mott</w:t>
      </w:r>
      <w:r w:rsidR="00A8178A">
        <w:rPr>
          <w:rFonts w:ascii="Garamond" w:hAnsi="Garamond"/>
          <w:sz w:val="24"/>
          <w:szCs w:val="24"/>
        </w:rPr>
        <w:t>,</w:t>
      </w:r>
      <w:r w:rsidR="00415B37" w:rsidRPr="00F55F3A">
        <w:rPr>
          <w:rFonts w:ascii="Garamond" w:hAnsi="Garamond"/>
          <w:sz w:val="24"/>
          <w:szCs w:val="24"/>
        </w:rPr>
        <w:t xml:space="preserve"> Pro</w:t>
      </w:r>
      <w:r w:rsidR="00B22623" w:rsidRPr="00F55F3A">
        <w:rPr>
          <w:rFonts w:ascii="Garamond" w:hAnsi="Garamond"/>
          <w:sz w:val="24"/>
          <w:szCs w:val="24"/>
        </w:rPr>
        <w:t>vost/Vice President of Academic Affair</w:t>
      </w:r>
      <w:r w:rsidR="00415B37" w:rsidRPr="00F55F3A">
        <w:rPr>
          <w:rFonts w:ascii="Garamond" w:hAnsi="Garamond"/>
          <w:sz w:val="24"/>
          <w:szCs w:val="24"/>
        </w:rPr>
        <w:t>s</w:t>
      </w:r>
    </w:p>
    <w:p w14:paraId="73AC8EE5" w14:textId="354BAD8B" w:rsidR="00012B5B" w:rsidRDefault="00012B5B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 w:rsidRPr="00F55F3A">
        <w:rPr>
          <w:rFonts w:ascii="Garamond" w:hAnsi="Garamond"/>
          <w:sz w:val="24"/>
          <w:szCs w:val="24"/>
        </w:rPr>
        <w:t>Adria Paschal, Senior Executive Assistant to the President</w:t>
      </w:r>
    </w:p>
    <w:p w14:paraId="334D6E3C" w14:textId="1E1AA2E8" w:rsidR="002E42CF" w:rsidRDefault="002E42CF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 Peterson, Interim Dean</w:t>
      </w:r>
      <w:r w:rsidR="00A817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College of HAS</w:t>
      </w:r>
    </w:p>
    <w:p w14:paraId="622332C9" w14:textId="20BB770E" w:rsidR="00F0344F" w:rsidRDefault="00F0344F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</w:p>
    <w:p w14:paraId="52D31AE4" w14:textId="36D69FAA" w:rsidR="00F0344F" w:rsidRDefault="00F0344F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Others Present:</w:t>
      </w:r>
    </w:p>
    <w:p w14:paraId="28D3F81D" w14:textId="77777777" w:rsidR="00386B22" w:rsidRDefault="00386B22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Juliana Bateman, student</w:t>
      </w:r>
    </w:p>
    <w:p w14:paraId="70A21D1D" w14:textId="500D49C5" w:rsidR="00386B22" w:rsidRDefault="00386B22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Patrick Cornwall, student</w:t>
      </w:r>
    </w:p>
    <w:p w14:paraId="62B816BF" w14:textId="671D786F" w:rsidR="00F0344F" w:rsidRDefault="00F0344F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Davia Fleming, student</w:t>
      </w:r>
    </w:p>
    <w:p w14:paraId="3C5970C1" w14:textId="1D084100" w:rsidR="00F04B25" w:rsidRDefault="00F04B25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Carter Knutson, student</w:t>
      </w:r>
    </w:p>
    <w:p w14:paraId="60B24F20" w14:textId="6F53C4F6" w:rsidR="00386B22" w:rsidRDefault="00386B22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Justin </w:t>
      </w:r>
      <w:proofErr w:type="spellStart"/>
      <w:r>
        <w:rPr>
          <w:rFonts w:ascii="Garamond" w:hAnsi="Garamond"/>
          <w:sz w:val="24"/>
          <w:szCs w:val="24"/>
        </w:rPr>
        <w:t>Ringle</w:t>
      </w:r>
      <w:proofErr w:type="spellEnd"/>
      <w:r>
        <w:rPr>
          <w:rFonts w:ascii="Garamond" w:hAnsi="Garamond"/>
          <w:sz w:val="24"/>
          <w:szCs w:val="24"/>
        </w:rPr>
        <w:t>, student</w:t>
      </w:r>
    </w:p>
    <w:p w14:paraId="4FF30AB0" w14:textId="584A1844" w:rsidR="00386B22" w:rsidRPr="00F0344F" w:rsidRDefault="00386B22" w:rsidP="00012B5B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Laura Sanchez, student</w:t>
      </w:r>
    </w:p>
    <w:p w14:paraId="484D32A2" w14:textId="77777777" w:rsidR="00A97FD7" w:rsidRPr="00F55F3A" w:rsidRDefault="00A97FD7" w:rsidP="005235F8">
      <w:pPr>
        <w:tabs>
          <w:tab w:val="left" w:pos="8460"/>
          <w:tab w:val="right" w:pos="9360"/>
        </w:tabs>
        <w:spacing w:after="0"/>
        <w:rPr>
          <w:rFonts w:ascii="Garamond" w:hAnsi="Garamond"/>
          <w:sz w:val="24"/>
          <w:szCs w:val="24"/>
        </w:rPr>
      </w:pPr>
    </w:p>
    <w:p w14:paraId="549C4811" w14:textId="64937833" w:rsidR="00415B37" w:rsidRDefault="005235F8" w:rsidP="005235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05CA4">
        <w:rPr>
          <w:rFonts w:ascii="Garamond" w:hAnsi="Garamond"/>
          <w:b/>
          <w:sz w:val="24"/>
          <w:szCs w:val="24"/>
        </w:rPr>
        <w:t>Call to Order/Roll/Declaration of a Quorum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0A859E81" w14:textId="58BD3C21" w:rsidR="00415B37" w:rsidRDefault="0091684D" w:rsidP="00415B37">
      <w:pPr>
        <w:pStyle w:val="ListParagraph"/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Trustee Mason, at the request of Chair Brown, </w:t>
      </w:r>
      <w:r w:rsidR="00415B37">
        <w:rPr>
          <w:rFonts w:ascii="Garamond" w:hAnsi="Garamond"/>
          <w:b/>
          <w:sz w:val="24"/>
          <w:szCs w:val="24"/>
        </w:rPr>
        <w:t xml:space="preserve">called the meeting to order at </w:t>
      </w:r>
      <w:r>
        <w:rPr>
          <w:rFonts w:ascii="Garamond" w:hAnsi="Garamond"/>
          <w:b/>
          <w:sz w:val="24"/>
          <w:szCs w:val="24"/>
        </w:rPr>
        <w:t>8:40</w:t>
      </w:r>
      <w:r w:rsidR="00415B37">
        <w:rPr>
          <w:rFonts w:ascii="Garamond" w:hAnsi="Garamond"/>
          <w:b/>
          <w:sz w:val="24"/>
          <w:szCs w:val="24"/>
        </w:rPr>
        <w:t>am. The President’s Senior Executive Assistant called roll and a quorum was declared.</w:t>
      </w:r>
    </w:p>
    <w:p w14:paraId="431E64AC" w14:textId="77777777" w:rsidR="005235F8" w:rsidRDefault="005235F8" w:rsidP="005235F8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000901F7" w14:textId="2BF118F6" w:rsidR="005235F8" w:rsidRPr="0092625A" w:rsidRDefault="005235F8" w:rsidP="005235F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rFonts w:ascii="Garamond" w:hAnsi="Garamond"/>
          <w:b/>
          <w:sz w:val="24"/>
          <w:szCs w:val="24"/>
        </w:rPr>
        <w:t xml:space="preserve">Consent Agenda </w:t>
      </w:r>
    </w:p>
    <w:p w14:paraId="749D0E49" w14:textId="5623AD60" w:rsidR="005235F8" w:rsidRDefault="005235F8" w:rsidP="005235F8">
      <w:pPr>
        <w:tabs>
          <w:tab w:val="right" w:pos="9090"/>
        </w:tabs>
        <w:spacing w:after="0" w:line="240" w:lineRule="auto"/>
        <w:ind w:left="900" w:hanging="5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2.1</w:t>
      </w:r>
      <w:r>
        <w:rPr>
          <w:rFonts w:ascii="Garamond" w:hAnsi="Garamond"/>
          <w:b/>
          <w:sz w:val="24"/>
          <w:szCs w:val="24"/>
        </w:rPr>
        <w:tab/>
      </w:r>
      <w:r w:rsidRPr="005235F8"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 xml:space="preserve">Approve Minutes from the </w:t>
      </w:r>
      <w:r w:rsidR="00F0344F"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>November 21</w:t>
      </w:r>
      <w:r w:rsidRPr="005235F8"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>, 2019 Meeting</w:t>
      </w:r>
      <w:r w:rsidRPr="009F4EC6">
        <w:rPr>
          <w:rFonts w:ascii="Garamond" w:hAnsi="Garamond"/>
          <w:sz w:val="24"/>
          <w:szCs w:val="24"/>
        </w:rPr>
        <w:tab/>
      </w:r>
    </w:p>
    <w:p w14:paraId="4839F125" w14:textId="2FE379B3" w:rsidR="00415B37" w:rsidRPr="00415B37" w:rsidRDefault="00415B37" w:rsidP="00415B37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Trustee </w:t>
      </w:r>
      <w:r w:rsidR="0091684D">
        <w:rPr>
          <w:rFonts w:ascii="Garamond" w:hAnsi="Garamond"/>
          <w:b/>
          <w:sz w:val="24"/>
          <w:szCs w:val="24"/>
        </w:rPr>
        <w:t>McClure</w:t>
      </w:r>
      <w:r w:rsidR="00F0344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moved to approve the minutes of the </w:t>
      </w:r>
      <w:r w:rsidR="00F0344F">
        <w:rPr>
          <w:rFonts w:ascii="Garamond" w:hAnsi="Garamond"/>
          <w:b/>
          <w:sz w:val="24"/>
          <w:szCs w:val="24"/>
        </w:rPr>
        <w:t>November 21</w:t>
      </w:r>
      <w:r>
        <w:rPr>
          <w:rFonts w:ascii="Garamond" w:hAnsi="Garamond"/>
          <w:b/>
          <w:sz w:val="24"/>
          <w:szCs w:val="24"/>
        </w:rPr>
        <w:t xml:space="preserve">, 2019 meeting. Trustee </w:t>
      </w:r>
      <w:r w:rsidR="0091684D">
        <w:rPr>
          <w:rFonts w:ascii="Garamond" w:hAnsi="Garamond"/>
          <w:b/>
          <w:sz w:val="24"/>
          <w:szCs w:val="24"/>
        </w:rPr>
        <w:t xml:space="preserve">Londen </w:t>
      </w:r>
      <w:r>
        <w:rPr>
          <w:rFonts w:ascii="Garamond" w:hAnsi="Garamond"/>
          <w:b/>
          <w:sz w:val="24"/>
          <w:szCs w:val="24"/>
        </w:rPr>
        <w:t xml:space="preserve">seconded the motion. With all Trustees present voting aye, </w:t>
      </w:r>
      <w:r w:rsidR="00F34BB1">
        <w:rPr>
          <w:rFonts w:ascii="Garamond" w:hAnsi="Garamond"/>
          <w:b/>
          <w:sz w:val="24"/>
          <w:szCs w:val="24"/>
        </w:rPr>
        <w:t>the motion passed unanimously.</w:t>
      </w:r>
    </w:p>
    <w:p w14:paraId="71E4EBD5" w14:textId="77777777" w:rsidR="005235F8" w:rsidRDefault="005235F8" w:rsidP="005235F8">
      <w:pPr>
        <w:tabs>
          <w:tab w:val="right" w:pos="9090"/>
        </w:tabs>
        <w:spacing w:after="0" w:line="240" w:lineRule="auto"/>
        <w:ind w:left="900" w:hanging="540"/>
        <w:rPr>
          <w:rFonts w:ascii="Garamond" w:hAnsi="Garamond"/>
          <w:i/>
          <w:sz w:val="24"/>
          <w:szCs w:val="24"/>
        </w:rPr>
      </w:pPr>
    </w:p>
    <w:p w14:paraId="763850F2" w14:textId="795F9665" w:rsidR="005235F8" w:rsidRPr="00543BC0" w:rsidRDefault="005235F8" w:rsidP="005235F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360"/>
        <w:rPr>
          <w:rFonts w:ascii="Garamond" w:hAnsi="Garamond"/>
          <w:i/>
          <w:sz w:val="24"/>
          <w:szCs w:val="24"/>
        </w:rPr>
      </w:pPr>
      <w:r w:rsidRPr="00A40A8A">
        <w:rPr>
          <w:rFonts w:ascii="Garamond" w:hAnsi="Garamond"/>
          <w:b/>
          <w:sz w:val="24"/>
          <w:szCs w:val="24"/>
        </w:rPr>
        <w:lastRenderedPageBreak/>
        <w:t>Action Items</w:t>
      </w:r>
      <w:r w:rsidR="00F0344F">
        <w:rPr>
          <w:rFonts w:ascii="Garamond" w:hAnsi="Garamond"/>
          <w:b/>
          <w:sz w:val="24"/>
          <w:szCs w:val="24"/>
        </w:rPr>
        <w:t xml:space="preserve"> - none</w:t>
      </w:r>
    </w:p>
    <w:p w14:paraId="2CB3999E" w14:textId="4F71E10D" w:rsidR="00415B37" w:rsidRPr="00F0344F" w:rsidRDefault="00415B37" w:rsidP="00F0344F">
      <w:pPr>
        <w:tabs>
          <w:tab w:val="left" w:pos="144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47ACFF76" w14:textId="2B2F106A" w:rsidR="005235F8" w:rsidRPr="00763484" w:rsidRDefault="005235F8" w:rsidP="005235F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763484">
        <w:rPr>
          <w:rFonts w:ascii="Garamond" w:hAnsi="Garamond"/>
          <w:b/>
          <w:sz w:val="24"/>
          <w:szCs w:val="24"/>
        </w:rPr>
        <w:t>Discussion Items</w:t>
      </w:r>
    </w:p>
    <w:p w14:paraId="52D13D50" w14:textId="12C82BC8" w:rsidR="00415B37" w:rsidRDefault="005235F8" w:rsidP="005235F8">
      <w:pPr>
        <w:pStyle w:val="CommentText"/>
        <w:tabs>
          <w:tab w:val="right" w:pos="9090"/>
        </w:tabs>
        <w:spacing w:after="0"/>
        <w:ind w:left="900" w:hanging="540"/>
        <w:rPr>
          <w:rFonts w:ascii="Garamond" w:hAnsi="Garamond"/>
          <w:sz w:val="24"/>
          <w:szCs w:val="24"/>
        </w:rPr>
      </w:pPr>
      <w:r w:rsidRPr="00763484">
        <w:rPr>
          <w:rFonts w:ascii="Garamond" w:hAnsi="Garamond"/>
          <w:b/>
          <w:sz w:val="24"/>
          <w:szCs w:val="24"/>
        </w:rPr>
        <w:t>4.1</w:t>
      </w:r>
      <w:r w:rsidRPr="00763484">
        <w:rPr>
          <w:rFonts w:ascii="Garamond" w:hAnsi="Garamond"/>
          <w:b/>
          <w:sz w:val="24"/>
          <w:szCs w:val="24"/>
        </w:rPr>
        <w:tab/>
      </w:r>
      <w:r w:rsidR="003543DF"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>Provost Update</w:t>
      </w:r>
    </w:p>
    <w:p w14:paraId="402A1209" w14:textId="5B3448B7" w:rsidR="005235F8" w:rsidRPr="006F3632" w:rsidRDefault="00415B37" w:rsidP="00415B37">
      <w:pPr>
        <w:pStyle w:val="CommentText"/>
        <w:tabs>
          <w:tab w:val="right" w:pos="9090"/>
        </w:tabs>
        <w:spacing w:after="0"/>
        <w:ind w:left="9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Provost </w:t>
      </w:r>
      <w:r w:rsidR="00F55F3A">
        <w:rPr>
          <w:rFonts w:ascii="Garamond" w:hAnsi="Garamond"/>
          <w:b/>
          <w:sz w:val="24"/>
          <w:szCs w:val="24"/>
        </w:rPr>
        <w:t>Mott</w:t>
      </w:r>
      <w:r w:rsidR="00C8760D">
        <w:rPr>
          <w:rFonts w:ascii="Garamond" w:hAnsi="Garamond"/>
          <w:sz w:val="24"/>
          <w:szCs w:val="24"/>
        </w:rPr>
        <w:t xml:space="preserve"> </w:t>
      </w:r>
      <w:r w:rsidR="006F3632">
        <w:rPr>
          <w:rFonts w:ascii="Garamond" w:hAnsi="Garamond"/>
          <w:sz w:val="24"/>
          <w:szCs w:val="24"/>
        </w:rPr>
        <w:t>rev</w:t>
      </w:r>
      <w:r w:rsidR="0091684D">
        <w:rPr>
          <w:rFonts w:ascii="Garamond" w:hAnsi="Garamond"/>
          <w:sz w:val="24"/>
          <w:szCs w:val="24"/>
        </w:rPr>
        <w:t xml:space="preserve">iewed a PowerPoint presentation. She noted </w:t>
      </w:r>
      <w:r w:rsidR="00FF38DC">
        <w:rPr>
          <w:rFonts w:ascii="Garamond" w:hAnsi="Garamond"/>
          <w:sz w:val="24"/>
          <w:szCs w:val="24"/>
        </w:rPr>
        <w:t xml:space="preserve">the university </w:t>
      </w:r>
      <w:proofErr w:type="gramStart"/>
      <w:r w:rsidR="00FF38DC">
        <w:rPr>
          <w:rFonts w:ascii="Garamond" w:hAnsi="Garamond"/>
          <w:sz w:val="24"/>
          <w:szCs w:val="24"/>
        </w:rPr>
        <w:t>is in</w:t>
      </w:r>
      <w:r w:rsidR="0091684D">
        <w:rPr>
          <w:rFonts w:ascii="Garamond" w:hAnsi="Garamond"/>
          <w:sz w:val="24"/>
          <w:szCs w:val="24"/>
        </w:rPr>
        <w:t xml:space="preserve"> compliance with</w:t>
      </w:r>
      <w:proofErr w:type="gramEnd"/>
      <w:r w:rsidR="0091684D">
        <w:rPr>
          <w:rFonts w:ascii="Garamond" w:hAnsi="Garamond"/>
          <w:sz w:val="24"/>
          <w:szCs w:val="24"/>
        </w:rPr>
        <w:t xml:space="preserve"> the Open Education Resource requirement to have a searchable database of courses with OER. There was a change in bookstore vendors and in the transition the OER requirement was not met. She gave an update on </w:t>
      </w:r>
      <w:r w:rsidR="00491B90">
        <w:rPr>
          <w:rFonts w:ascii="Garamond" w:hAnsi="Garamond"/>
          <w:sz w:val="24"/>
          <w:szCs w:val="24"/>
        </w:rPr>
        <w:t>personnel searches.</w:t>
      </w:r>
      <w:r w:rsidR="00D604FD">
        <w:rPr>
          <w:rFonts w:ascii="Garamond" w:hAnsi="Garamond"/>
          <w:sz w:val="24"/>
          <w:szCs w:val="24"/>
        </w:rPr>
        <w:t xml:space="preserve"> </w:t>
      </w:r>
      <w:r w:rsidR="00FF38DC">
        <w:rPr>
          <w:rFonts w:ascii="Garamond" w:hAnsi="Garamond"/>
          <w:sz w:val="24"/>
          <w:szCs w:val="24"/>
        </w:rPr>
        <w:t>She explained t</w:t>
      </w:r>
      <w:r w:rsidR="00D604FD">
        <w:rPr>
          <w:rFonts w:ascii="Garamond" w:hAnsi="Garamond"/>
          <w:sz w:val="24"/>
          <w:szCs w:val="24"/>
        </w:rPr>
        <w:t>he Lake Washington Institute of Technology proposal was submitted to</w:t>
      </w:r>
      <w:r w:rsidR="00FF38DC">
        <w:rPr>
          <w:rFonts w:ascii="Garamond" w:hAnsi="Garamond"/>
          <w:sz w:val="24"/>
          <w:szCs w:val="24"/>
        </w:rPr>
        <w:t xml:space="preserve"> the</w:t>
      </w:r>
      <w:r w:rsidR="00D604FD">
        <w:rPr>
          <w:rFonts w:ascii="Garamond" w:hAnsi="Garamond"/>
          <w:sz w:val="24"/>
          <w:szCs w:val="24"/>
        </w:rPr>
        <w:t xml:space="preserve"> W</w:t>
      </w:r>
      <w:r w:rsidR="00FF38DC">
        <w:rPr>
          <w:rFonts w:ascii="Garamond" w:hAnsi="Garamond"/>
          <w:sz w:val="24"/>
          <w:szCs w:val="24"/>
        </w:rPr>
        <w:t xml:space="preserve">ashington </w:t>
      </w:r>
      <w:r w:rsidR="00D604FD">
        <w:rPr>
          <w:rFonts w:ascii="Garamond" w:hAnsi="Garamond"/>
          <w:sz w:val="24"/>
          <w:szCs w:val="24"/>
        </w:rPr>
        <w:t>S</w:t>
      </w:r>
      <w:r w:rsidR="00FF38DC">
        <w:rPr>
          <w:rFonts w:ascii="Garamond" w:hAnsi="Garamond"/>
          <w:sz w:val="24"/>
          <w:szCs w:val="24"/>
        </w:rPr>
        <w:t xml:space="preserve">tudent </w:t>
      </w:r>
      <w:r w:rsidR="00D604FD">
        <w:rPr>
          <w:rFonts w:ascii="Garamond" w:hAnsi="Garamond"/>
          <w:sz w:val="24"/>
          <w:szCs w:val="24"/>
        </w:rPr>
        <w:t>A</w:t>
      </w:r>
      <w:r w:rsidR="00FF38DC">
        <w:rPr>
          <w:rFonts w:ascii="Garamond" w:hAnsi="Garamond"/>
          <w:sz w:val="24"/>
          <w:szCs w:val="24"/>
        </w:rPr>
        <w:t xml:space="preserve">chievement </w:t>
      </w:r>
      <w:r w:rsidR="00D604FD">
        <w:rPr>
          <w:rFonts w:ascii="Garamond" w:hAnsi="Garamond"/>
          <w:sz w:val="24"/>
          <w:szCs w:val="24"/>
        </w:rPr>
        <w:t>C</w:t>
      </w:r>
      <w:r w:rsidR="00FF38DC">
        <w:rPr>
          <w:rFonts w:ascii="Garamond" w:hAnsi="Garamond"/>
          <w:sz w:val="24"/>
          <w:szCs w:val="24"/>
        </w:rPr>
        <w:t>ouncil</w:t>
      </w:r>
      <w:r w:rsidR="00D604FD">
        <w:rPr>
          <w:rFonts w:ascii="Garamond" w:hAnsi="Garamond"/>
          <w:sz w:val="24"/>
          <w:szCs w:val="24"/>
        </w:rPr>
        <w:t xml:space="preserve"> and to NWCCU for approval</w:t>
      </w:r>
      <w:r w:rsidR="00FF38DC">
        <w:rPr>
          <w:rFonts w:ascii="Garamond" w:hAnsi="Garamond"/>
          <w:sz w:val="24"/>
          <w:szCs w:val="24"/>
        </w:rPr>
        <w:t xml:space="preserve"> but </w:t>
      </w:r>
      <w:r w:rsidR="00D604FD">
        <w:rPr>
          <w:rFonts w:ascii="Garamond" w:hAnsi="Garamond"/>
          <w:sz w:val="24"/>
          <w:szCs w:val="24"/>
        </w:rPr>
        <w:t xml:space="preserve">tuition </w:t>
      </w:r>
      <w:r w:rsidR="00FF38DC">
        <w:rPr>
          <w:rFonts w:ascii="Garamond" w:hAnsi="Garamond"/>
          <w:sz w:val="24"/>
          <w:szCs w:val="24"/>
        </w:rPr>
        <w:t>rates are</w:t>
      </w:r>
      <w:r w:rsidR="00D604FD">
        <w:rPr>
          <w:rFonts w:ascii="Garamond" w:hAnsi="Garamond"/>
          <w:sz w:val="24"/>
          <w:szCs w:val="24"/>
        </w:rPr>
        <w:t xml:space="preserve"> still being di</w:t>
      </w:r>
      <w:r w:rsidR="00FF38DC">
        <w:rPr>
          <w:rFonts w:ascii="Garamond" w:hAnsi="Garamond"/>
          <w:sz w:val="24"/>
          <w:szCs w:val="24"/>
        </w:rPr>
        <w:t>scussed; th</w:t>
      </w:r>
      <w:r w:rsidR="00D604FD">
        <w:rPr>
          <w:rFonts w:ascii="Garamond" w:hAnsi="Garamond"/>
          <w:sz w:val="24"/>
          <w:szCs w:val="24"/>
        </w:rPr>
        <w:t xml:space="preserve">e Data Science program will start in the fall and is awaiting </w:t>
      </w:r>
      <w:r w:rsidR="00FF38DC">
        <w:rPr>
          <w:rFonts w:ascii="Garamond" w:hAnsi="Garamond"/>
          <w:sz w:val="24"/>
          <w:szCs w:val="24"/>
        </w:rPr>
        <w:t>approval from NWCCU; t</w:t>
      </w:r>
      <w:r w:rsidR="00D604FD">
        <w:rPr>
          <w:rFonts w:ascii="Garamond" w:hAnsi="Garamond"/>
          <w:sz w:val="24"/>
          <w:szCs w:val="24"/>
        </w:rPr>
        <w:t xml:space="preserve">he DPT program is also </w:t>
      </w:r>
      <w:r w:rsidR="00FF38DC">
        <w:rPr>
          <w:rFonts w:ascii="Garamond" w:hAnsi="Garamond"/>
          <w:sz w:val="24"/>
          <w:szCs w:val="24"/>
        </w:rPr>
        <w:t>under consideration by</w:t>
      </w:r>
      <w:r w:rsidR="00D604FD">
        <w:rPr>
          <w:rFonts w:ascii="Garamond" w:hAnsi="Garamond"/>
          <w:sz w:val="24"/>
          <w:szCs w:val="24"/>
        </w:rPr>
        <w:t xml:space="preserve"> NWCCU. She reviewed enrollment figures for the </w:t>
      </w:r>
      <w:r w:rsidR="00FF38DC">
        <w:rPr>
          <w:rFonts w:ascii="Garamond" w:hAnsi="Garamond"/>
          <w:sz w:val="24"/>
          <w:szCs w:val="24"/>
        </w:rPr>
        <w:t>newer</w:t>
      </w:r>
      <w:r w:rsidR="00D604FD">
        <w:rPr>
          <w:rFonts w:ascii="Garamond" w:hAnsi="Garamond"/>
          <w:sz w:val="24"/>
          <w:szCs w:val="24"/>
        </w:rPr>
        <w:t xml:space="preserve"> programs. </w:t>
      </w:r>
      <w:r w:rsidR="00FF38DC">
        <w:rPr>
          <w:rFonts w:ascii="Garamond" w:hAnsi="Garamond"/>
          <w:sz w:val="24"/>
          <w:szCs w:val="24"/>
        </w:rPr>
        <w:t xml:space="preserve">She noted </w:t>
      </w:r>
      <w:r w:rsidR="00D604FD">
        <w:rPr>
          <w:rFonts w:ascii="Garamond" w:hAnsi="Garamond"/>
          <w:sz w:val="24"/>
          <w:szCs w:val="24"/>
        </w:rPr>
        <w:t>S</w:t>
      </w:r>
      <w:r w:rsidR="00FF38DC">
        <w:rPr>
          <w:rFonts w:ascii="Garamond" w:hAnsi="Garamond"/>
          <w:sz w:val="24"/>
          <w:szCs w:val="24"/>
        </w:rPr>
        <w:t xml:space="preserve">trategic </w:t>
      </w:r>
      <w:r w:rsidR="00D604FD">
        <w:rPr>
          <w:rFonts w:ascii="Garamond" w:hAnsi="Garamond"/>
          <w:sz w:val="24"/>
          <w:szCs w:val="24"/>
        </w:rPr>
        <w:t>E</w:t>
      </w:r>
      <w:r w:rsidR="00FF38DC">
        <w:rPr>
          <w:rFonts w:ascii="Garamond" w:hAnsi="Garamond"/>
          <w:sz w:val="24"/>
          <w:szCs w:val="24"/>
        </w:rPr>
        <w:t xml:space="preserve">nrollment </w:t>
      </w:r>
      <w:r w:rsidR="00D604FD">
        <w:rPr>
          <w:rFonts w:ascii="Garamond" w:hAnsi="Garamond"/>
          <w:sz w:val="24"/>
          <w:szCs w:val="24"/>
        </w:rPr>
        <w:t>M</w:t>
      </w:r>
      <w:r w:rsidR="00FF38DC">
        <w:rPr>
          <w:rFonts w:ascii="Garamond" w:hAnsi="Garamond"/>
          <w:sz w:val="24"/>
          <w:szCs w:val="24"/>
        </w:rPr>
        <w:t>anagement</w:t>
      </w:r>
      <w:r w:rsidR="00D604FD">
        <w:rPr>
          <w:rFonts w:ascii="Garamond" w:hAnsi="Garamond"/>
          <w:sz w:val="24"/>
          <w:szCs w:val="24"/>
        </w:rPr>
        <w:t xml:space="preserve"> </w:t>
      </w:r>
      <w:r w:rsidR="00FF38DC">
        <w:rPr>
          <w:rFonts w:ascii="Garamond" w:hAnsi="Garamond"/>
          <w:sz w:val="24"/>
          <w:szCs w:val="24"/>
        </w:rPr>
        <w:t xml:space="preserve">is now fully </w:t>
      </w:r>
      <w:r w:rsidR="00D604FD">
        <w:rPr>
          <w:rFonts w:ascii="Garamond" w:hAnsi="Garamond"/>
          <w:sz w:val="24"/>
          <w:szCs w:val="24"/>
        </w:rPr>
        <w:t>in</w:t>
      </w:r>
      <w:r w:rsidR="00FF38DC">
        <w:rPr>
          <w:rFonts w:ascii="Garamond" w:hAnsi="Garamond"/>
          <w:sz w:val="24"/>
          <w:szCs w:val="24"/>
        </w:rPr>
        <w:t>tegrated with</w:t>
      </w:r>
      <w:r w:rsidR="00D604FD">
        <w:rPr>
          <w:rFonts w:ascii="Garamond" w:hAnsi="Garamond"/>
          <w:sz w:val="24"/>
          <w:szCs w:val="24"/>
        </w:rPr>
        <w:t xml:space="preserve"> the Provost’s office. </w:t>
      </w:r>
      <w:r w:rsidR="00FF38DC">
        <w:rPr>
          <w:rFonts w:ascii="Garamond" w:hAnsi="Garamond"/>
          <w:sz w:val="24"/>
          <w:szCs w:val="24"/>
        </w:rPr>
        <w:t>She explained the various ways faculty and staff are working on increasing the efficiency of teaching including cancelling sectio</w:t>
      </w:r>
      <w:r w:rsidR="00EE0189">
        <w:rPr>
          <w:rFonts w:ascii="Garamond" w:hAnsi="Garamond"/>
          <w:sz w:val="24"/>
          <w:szCs w:val="24"/>
        </w:rPr>
        <w:t xml:space="preserve">ns </w:t>
      </w:r>
      <w:r w:rsidR="00FF38DC">
        <w:rPr>
          <w:rFonts w:ascii="Garamond" w:hAnsi="Garamond"/>
          <w:sz w:val="24"/>
          <w:szCs w:val="24"/>
        </w:rPr>
        <w:t xml:space="preserve">with </w:t>
      </w:r>
      <w:r w:rsidR="00EE0189">
        <w:rPr>
          <w:rFonts w:ascii="Garamond" w:hAnsi="Garamond"/>
          <w:sz w:val="24"/>
          <w:szCs w:val="24"/>
        </w:rPr>
        <w:t>low enrollment for Winter term</w:t>
      </w:r>
      <w:r w:rsidR="00FF38DC">
        <w:rPr>
          <w:rFonts w:ascii="Garamond" w:hAnsi="Garamond"/>
          <w:sz w:val="24"/>
          <w:szCs w:val="24"/>
        </w:rPr>
        <w:t>; creating a</w:t>
      </w:r>
      <w:r w:rsidR="00EE0189">
        <w:rPr>
          <w:rFonts w:ascii="Garamond" w:hAnsi="Garamond"/>
          <w:sz w:val="24"/>
          <w:szCs w:val="24"/>
        </w:rPr>
        <w:t xml:space="preserve"> two-year schedule </w:t>
      </w:r>
      <w:r w:rsidR="00FF38DC">
        <w:rPr>
          <w:rFonts w:ascii="Garamond" w:hAnsi="Garamond"/>
          <w:sz w:val="24"/>
          <w:szCs w:val="24"/>
        </w:rPr>
        <w:t>of</w:t>
      </w:r>
      <w:r w:rsidR="00EE0189">
        <w:rPr>
          <w:rFonts w:ascii="Garamond" w:hAnsi="Garamond"/>
          <w:sz w:val="24"/>
          <w:szCs w:val="24"/>
        </w:rPr>
        <w:t xml:space="preserve"> courses </w:t>
      </w:r>
      <w:r w:rsidR="00FF38DC">
        <w:rPr>
          <w:rFonts w:ascii="Garamond" w:hAnsi="Garamond"/>
          <w:sz w:val="24"/>
          <w:szCs w:val="24"/>
        </w:rPr>
        <w:t xml:space="preserve">to assist students in planning; and reviewing the </w:t>
      </w:r>
      <w:r w:rsidR="00EE0189">
        <w:rPr>
          <w:rFonts w:ascii="Garamond" w:hAnsi="Garamond"/>
          <w:sz w:val="24"/>
          <w:szCs w:val="24"/>
        </w:rPr>
        <w:t xml:space="preserve">Stipend-Release model for department chairs. </w:t>
      </w:r>
      <w:r w:rsidR="0072639D">
        <w:rPr>
          <w:rFonts w:ascii="Garamond" w:hAnsi="Garamond"/>
          <w:sz w:val="24"/>
          <w:szCs w:val="24"/>
        </w:rPr>
        <w:t>D</w:t>
      </w:r>
      <w:r w:rsidR="00DE0E76">
        <w:rPr>
          <w:rFonts w:ascii="Garamond" w:hAnsi="Garamond"/>
          <w:sz w:val="24"/>
          <w:szCs w:val="24"/>
        </w:rPr>
        <w:t>iscussion regarding student deposits for fall term and the impact on schedu</w:t>
      </w:r>
      <w:r w:rsidR="005175E6">
        <w:rPr>
          <w:rFonts w:ascii="Garamond" w:hAnsi="Garamond"/>
          <w:sz w:val="24"/>
          <w:szCs w:val="24"/>
        </w:rPr>
        <w:t xml:space="preserve">ling general education courses. </w:t>
      </w:r>
    </w:p>
    <w:p w14:paraId="2902B34B" w14:textId="77777777" w:rsidR="00415B37" w:rsidRPr="00D77A12" w:rsidRDefault="00415B37" w:rsidP="00415B37">
      <w:pPr>
        <w:pStyle w:val="CommentText"/>
        <w:tabs>
          <w:tab w:val="right" w:pos="9090"/>
        </w:tabs>
        <w:spacing w:after="0"/>
        <w:ind w:left="900"/>
        <w:rPr>
          <w:rFonts w:ascii="Garamond" w:hAnsi="Garamond"/>
          <w:b/>
          <w:sz w:val="24"/>
          <w:szCs w:val="24"/>
        </w:rPr>
      </w:pPr>
    </w:p>
    <w:p w14:paraId="6A653F6D" w14:textId="51BB4CF8" w:rsidR="00F55F3A" w:rsidRDefault="005235F8" w:rsidP="005235F8">
      <w:pPr>
        <w:pStyle w:val="ListParagraph"/>
        <w:tabs>
          <w:tab w:val="right" w:pos="9090"/>
        </w:tabs>
        <w:ind w:left="900" w:hanging="540"/>
        <w:rPr>
          <w:rFonts w:ascii="Garamond" w:hAnsi="Garamond"/>
          <w:b/>
          <w:bCs/>
          <w:sz w:val="24"/>
          <w:szCs w:val="24"/>
        </w:rPr>
      </w:pPr>
      <w:r w:rsidRPr="006818DF">
        <w:rPr>
          <w:rFonts w:ascii="Garamond" w:hAnsi="Garamond"/>
          <w:b/>
          <w:bCs/>
          <w:sz w:val="24"/>
          <w:szCs w:val="24"/>
        </w:rPr>
        <w:t>4</w:t>
      </w:r>
      <w:r>
        <w:rPr>
          <w:rFonts w:ascii="Garamond" w:hAnsi="Garamond"/>
          <w:b/>
          <w:bCs/>
          <w:sz w:val="24"/>
          <w:szCs w:val="24"/>
        </w:rPr>
        <w:t>.2</w:t>
      </w:r>
      <w:r>
        <w:rPr>
          <w:rFonts w:ascii="Garamond" w:hAnsi="Garamond"/>
          <w:b/>
          <w:bCs/>
          <w:sz w:val="24"/>
          <w:szCs w:val="24"/>
        </w:rPr>
        <w:tab/>
      </w:r>
      <w:r w:rsidR="00F0344F">
        <w:rPr>
          <w:rFonts w:ascii="Garamond" w:hAnsi="Garamond"/>
          <w:b/>
          <w:bCs/>
          <w:sz w:val="24"/>
          <w:szCs w:val="24"/>
        </w:rPr>
        <w:t>Retention</w:t>
      </w:r>
      <w:r w:rsidR="00F55F3A">
        <w:rPr>
          <w:rFonts w:ascii="Garamond" w:hAnsi="Garamond"/>
          <w:b/>
          <w:bCs/>
          <w:sz w:val="24"/>
          <w:szCs w:val="24"/>
        </w:rPr>
        <w:t xml:space="preserve"> Presentation</w:t>
      </w:r>
    </w:p>
    <w:p w14:paraId="4474842E" w14:textId="71768871" w:rsidR="00415B37" w:rsidRPr="00FB7404" w:rsidRDefault="00F0344F" w:rsidP="00705292">
      <w:pPr>
        <w:pStyle w:val="ListParagraph"/>
        <w:tabs>
          <w:tab w:val="right" w:pos="9090"/>
        </w:tabs>
        <w:ind w:left="9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Interim Dean Peterson</w:t>
      </w:r>
      <w:r w:rsidR="005235F8" w:rsidRPr="00415B37">
        <w:rPr>
          <w:rFonts w:ascii="Garamond" w:hAnsi="Garamond"/>
          <w:b/>
          <w:bCs/>
          <w:sz w:val="24"/>
          <w:szCs w:val="24"/>
        </w:rPr>
        <w:t xml:space="preserve"> </w:t>
      </w:r>
      <w:r w:rsidR="001612CB">
        <w:rPr>
          <w:rFonts w:ascii="Garamond" w:hAnsi="Garamond"/>
          <w:bCs/>
          <w:sz w:val="24"/>
          <w:szCs w:val="24"/>
        </w:rPr>
        <w:t>presented</w:t>
      </w:r>
      <w:r w:rsidR="00705292">
        <w:rPr>
          <w:rFonts w:ascii="Garamond" w:hAnsi="Garamond"/>
          <w:bCs/>
          <w:sz w:val="24"/>
          <w:szCs w:val="24"/>
        </w:rPr>
        <w:t xml:space="preserve"> a</w:t>
      </w:r>
      <w:r w:rsidR="001612CB">
        <w:rPr>
          <w:rFonts w:ascii="Garamond" w:hAnsi="Garamond"/>
          <w:bCs/>
          <w:sz w:val="24"/>
          <w:szCs w:val="24"/>
        </w:rPr>
        <w:t xml:space="preserve"> PowerPoi</w:t>
      </w:r>
      <w:r w:rsidR="00705292">
        <w:rPr>
          <w:rFonts w:ascii="Garamond" w:hAnsi="Garamond"/>
          <w:bCs/>
          <w:sz w:val="24"/>
          <w:szCs w:val="24"/>
        </w:rPr>
        <w:t>n</w:t>
      </w:r>
      <w:r w:rsidR="005175E6">
        <w:rPr>
          <w:rFonts w:ascii="Garamond" w:hAnsi="Garamond"/>
          <w:bCs/>
          <w:sz w:val="24"/>
          <w:szCs w:val="24"/>
        </w:rPr>
        <w:t xml:space="preserve">t </w:t>
      </w:r>
      <w:r w:rsidR="00FF38DC">
        <w:rPr>
          <w:rFonts w:ascii="Garamond" w:hAnsi="Garamond"/>
          <w:bCs/>
          <w:sz w:val="24"/>
          <w:szCs w:val="24"/>
        </w:rPr>
        <w:t>explaining t</w:t>
      </w:r>
      <w:r w:rsidR="005175E6">
        <w:rPr>
          <w:rFonts w:ascii="Garamond" w:hAnsi="Garamond"/>
          <w:bCs/>
          <w:sz w:val="24"/>
          <w:szCs w:val="24"/>
        </w:rPr>
        <w:t xml:space="preserve">he </w:t>
      </w:r>
      <w:r w:rsidR="00FF38DC">
        <w:rPr>
          <w:rFonts w:ascii="Garamond" w:hAnsi="Garamond"/>
          <w:bCs/>
          <w:sz w:val="24"/>
          <w:szCs w:val="24"/>
        </w:rPr>
        <w:t>importance of focusing</w:t>
      </w:r>
      <w:r w:rsidR="005175E6">
        <w:rPr>
          <w:rFonts w:ascii="Garamond" w:hAnsi="Garamond"/>
          <w:bCs/>
          <w:sz w:val="24"/>
          <w:szCs w:val="24"/>
        </w:rPr>
        <w:t xml:space="preserve"> on retention so students can complete their degrees. </w:t>
      </w:r>
      <w:r w:rsidR="00FF38DC">
        <w:rPr>
          <w:rFonts w:ascii="Garamond" w:hAnsi="Garamond"/>
          <w:bCs/>
          <w:sz w:val="24"/>
          <w:szCs w:val="24"/>
        </w:rPr>
        <w:t xml:space="preserve">He explained the </w:t>
      </w:r>
      <w:r w:rsidR="005175E6">
        <w:rPr>
          <w:rFonts w:ascii="Garamond" w:hAnsi="Garamond"/>
          <w:bCs/>
          <w:sz w:val="24"/>
          <w:szCs w:val="24"/>
        </w:rPr>
        <w:t>holistic approach</w:t>
      </w:r>
      <w:r w:rsidR="00FF38DC">
        <w:rPr>
          <w:rFonts w:ascii="Garamond" w:hAnsi="Garamond"/>
          <w:bCs/>
          <w:sz w:val="24"/>
          <w:szCs w:val="24"/>
        </w:rPr>
        <w:t xml:space="preserve"> to advising and</w:t>
      </w:r>
      <w:r w:rsidR="005175E6">
        <w:rPr>
          <w:rFonts w:ascii="Garamond" w:hAnsi="Garamond"/>
          <w:bCs/>
          <w:sz w:val="24"/>
          <w:szCs w:val="24"/>
        </w:rPr>
        <w:t xml:space="preserve"> </w:t>
      </w:r>
      <w:r w:rsidR="00FF38DC">
        <w:rPr>
          <w:rFonts w:ascii="Garamond" w:hAnsi="Garamond"/>
          <w:bCs/>
          <w:sz w:val="24"/>
          <w:szCs w:val="24"/>
        </w:rPr>
        <w:t xml:space="preserve">a </w:t>
      </w:r>
      <w:r w:rsidR="005175E6">
        <w:rPr>
          <w:rFonts w:ascii="Garamond" w:hAnsi="Garamond"/>
          <w:bCs/>
          <w:sz w:val="24"/>
          <w:szCs w:val="24"/>
        </w:rPr>
        <w:t xml:space="preserve">project </w:t>
      </w:r>
      <w:r w:rsidR="00FF38DC">
        <w:rPr>
          <w:rFonts w:ascii="Garamond" w:hAnsi="Garamond"/>
          <w:bCs/>
          <w:sz w:val="24"/>
          <w:szCs w:val="24"/>
        </w:rPr>
        <w:t xml:space="preserve">that is </w:t>
      </w:r>
      <w:r w:rsidR="005175E6">
        <w:rPr>
          <w:rFonts w:ascii="Garamond" w:hAnsi="Garamond"/>
          <w:bCs/>
          <w:sz w:val="24"/>
          <w:szCs w:val="24"/>
        </w:rPr>
        <w:t>underway</w:t>
      </w:r>
      <w:r w:rsidR="00977D13">
        <w:rPr>
          <w:rFonts w:ascii="Garamond" w:hAnsi="Garamond"/>
          <w:bCs/>
          <w:sz w:val="24"/>
          <w:szCs w:val="24"/>
        </w:rPr>
        <w:t xml:space="preserve"> through NWCCU</w:t>
      </w:r>
      <w:r w:rsidR="005175E6">
        <w:rPr>
          <w:rFonts w:ascii="Garamond" w:hAnsi="Garamond"/>
          <w:bCs/>
          <w:sz w:val="24"/>
          <w:szCs w:val="24"/>
        </w:rPr>
        <w:t xml:space="preserve"> </w:t>
      </w:r>
      <w:r w:rsidR="00977D13">
        <w:rPr>
          <w:rFonts w:ascii="Garamond" w:hAnsi="Garamond"/>
          <w:bCs/>
          <w:sz w:val="24"/>
          <w:szCs w:val="24"/>
        </w:rPr>
        <w:t xml:space="preserve">to </w:t>
      </w:r>
      <w:r w:rsidR="005175E6">
        <w:rPr>
          <w:rFonts w:ascii="Garamond" w:hAnsi="Garamond"/>
          <w:bCs/>
          <w:sz w:val="24"/>
          <w:szCs w:val="24"/>
        </w:rPr>
        <w:t>identify, implement, and a</w:t>
      </w:r>
      <w:r w:rsidR="00977D13">
        <w:rPr>
          <w:rFonts w:ascii="Garamond" w:hAnsi="Garamond"/>
          <w:bCs/>
          <w:sz w:val="24"/>
          <w:szCs w:val="24"/>
        </w:rPr>
        <w:t xml:space="preserve">ssess retention challenges we face at Oregon Tech. </w:t>
      </w:r>
      <w:r w:rsidR="00C23C4E">
        <w:rPr>
          <w:rFonts w:ascii="Garamond" w:hAnsi="Garamond"/>
          <w:bCs/>
          <w:sz w:val="24"/>
          <w:szCs w:val="24"/>
        </w:rPr>
        <w:t xml:space="preserve">He suggested the board continue to track retention and completion, </w:t>
      </w:r>
      <w:r w:rsidR="00FF38DC">
        <w:rPr>
          <w:rFonts w:ascii="Garamond" w:hAnsi="Garamond"/>
          <w:bCs/>
          <w:sz w:val="24"/>
          <w:szCs w:val="24"/>
        </w:rPr>
        <w:t>learn about</w:t>
      </w:r>
      <w:r w:rsidR="00C23C4E">
        <w:rPr>
          <w:rFonts w:ascii="Garamond" w:hAnsi="Garamond"/>
          <w:bCs/>
          <w:sz w:val="24"/>
          <w:szCs w:val="24"/>
        </w:rPr>
        <w:t xml:space="preserve"> the student experience, </w:t>
      </w:r>
      <w:r w:rsidR="00FF38DC">
        <w:rPr>
          <w:rFonts w:ascii="Garamond" w:hAnsi="Garamond"/>
          <w:bCs/>
          <w:sz w:val="24"/>
          <w:szCs w:val="24"/>
        </w:rPr>
        <w:t xml:space="preserve">and </w:t>
      </w:r>
      <w:r w:rsidR="00C23C4E">
        <w:rPr>
          <w:rFonts w:ascii="Garamond" w:hAnsi="Garamond"/>
          <w:bCs/>
          <w:sz w:val="24"/>
          <w:szCs w:val="24"/>
        </w:rPr>
        <w:t>encourage strategic investments in retention and completion.</w:t>
      </w:r>
      <w:r w:rsidR="00FB7404">
        <w:rPr>
          <w:rFonts w:ascii="Garamond" w:hAnsi="Garamond"/>
          <w:bCs/>
          <w:sz w:val="24"/>
          <w:szCs w:val="24"/>
        </w:rPr>
        <w:t xml:space="preserve"> </w:t>
      </w:r>
      <w:r w:rsidR="00FB7404">
        <w:rPr>
          <w:rFonts w:ascii="Garamond" w:hAnsi="Garamond"/>
          <w:b/>
          <w:bCs/>
          <w:sz w:val="24"/>
          <w:szCs w:val="24"/>
        </w:rPr>
        <w:t>Provost Mott</w:t>
      </w:r>
      <w:r w:rsidR="00FB7404">
        <w:rPr>
          <w:rFonts w:ascii="Garamond" w:hAnsi="Garamond"/>
          <w:bCs/>
          <w:sz w:val="24"/>
          <w:szCs w:val="24"/>
        </w:rPr>
        <w:t xml:space="preserve"> stated the interim director of retention and advising is looking at </w:t>
      </w:r>
      <w:r w:rsidR="000B18E9">
        <w:rPr>
          <w:rFonts w:ascii="Garamond" w:hAnsi="Garamond"/>
          <w:bCs/>
          <w:sz w:val="24"/>
          <w:szCs w:val="24"/>
        </w:rPr>
        <w:t xml:space="preserve">having advising for </w:t>
      </w:r>
      <w:r w:rsidR="00FB7404">
        <w:rPr>
          <w:rFonts w:ascii="Garamond" w:hAnsi="Garamond"/>
          <w:bCs/>
          <w:sz w:val="24"/>
          <w:szCs w:val="24"/>
        </w:rPr>
        <w:t xml:space="preserve">first year and undeclared </w:t>
      </w:r>
      <w:r w:rsidR="000B18E9">
        <w:rPr>
          <w:rFonts w:ascii="Garamond" w:hAnsi="Garamond"/>
          <w:bCs/>
          <w:sz w:val="24"/>
          <w:szCs w:val="24"/>
        </w:rPr>
        <w:t xml:space="preserve">students in the ROCK and having an advisor in </w:t>
      </w:r>
      <w:r w:rsidR="0072639D">
        <w:rPr>
          <w:rFonts w:ascii="Garamond" w:hAnsi="Garamond"/>
          <w:bCs/>
          <w:sz w:val="24"/>
          <w:szCs w:val="24"/>
        </w:rPr>
        <w:t>both</w:t>
      </w:r>
      <w:r w:rsidR="000B18E9">
        <w:rPr>
          <w:rFonts w:ascii="Garamond" w:hAnsi="Garamond"/>
          <w:bCs/>
          <w:sz w:val="24"/>
          <w:szCs w:val="24"/>
        </w:rPr>
        <w:t xml:space="preserve"> </w:t>
      </w:r>
      <w:r w:rsidR="0072639D">
        <w:rPr>
          <w:rFonts w:ascii="Garamond" w:hAnsi="Garamond"/>
          <w:bCs/>
          <w:sz w:val="24"/>
          <w:szCs w:val="24"/>
        </w:rPr>
        <w:t>colleges</w:t>
      </w:r>
      <w:r w:rsidR="000B18E9">
        <w:rPr>
          <w:rFonts w:ascii="Garamond" w:hAnsi="Garamond"/>
          <w:bCs/>
          <w:sz w:val="24"/>
          <w:szCs w:val="24"/>
        </w:rPr>
        <w:t xml:space="preserve"> to work with the faculty in each program to provide more focused and specific advising. </w:t>
      </w:r>
      <w:r w:rsidR="00D03F37">
        <w:rPr>
          <w:rFonts w:ascii="Garamond" w:hAnsi="Garamond"/>
          <w:bCs/>
          <w:sz w:val="24"/>
          <w:szCs w:val="24"/>
        </w:rPr>
        <w:t>Discussion regarding the return on investment of addin</w:t>
      </w:r>
      <w:r w:rsidR="004B40B8">
        <w:rPr>
          <w:rFonts w:ascii="Garamond" w:hAnsi="Garamond"/>
          <w:bCs/>
          <w:sz w:val="24"/>
          <w:szCs w:val="24"/>
        </w:rPr>
        <w:t xml:space="preserve">g </w:t>
      </w:r>
      <w:r w:rsidR="0072639D">
        <w:rPr>
          <w:rFonts w:ascii="Garamond" w:hAnsi="Garamond"/>
          <w:bCs/>
          <w:sz w:val="24"/>
          <w:szCs w:val="24"/>
        </w:rPr>
        <w:t>another employee</w:t>
      </w:r>
      <w:r w:rsidR="004B40B8">
        <w:rPr>
          <w:rFonts w:ascii="Garamond" w:hAnsi="Garamond"/>
          <w:bCs/>
          <w:sz w:val="24"/>
          <w:szCs w:val="24"/>
        </w:rPr>
        <w:t xml:space="preserve"> in retention. </w:t>
      </w:r>
      <w:r w:rsidR="00726EBF" w:rsidRPr="00726EBF">
        <w:rPr>
          <w:rFonts w:ascii="Garamond" w:hAnsi="Garamond"/>
          <w:b/>
          <w:bCs/>
          <w:sz w:val="24"/>
          <w:szCs w:val="24"/>
        </w:rPr>
        <w:t>Trustee McClure</w:t>
      </w:r>
      <w:r w:rsidR="00726EBF">
        <w:rPr>
          <w:rFonts w:ascii="Garamond" w:hAnsi="Garamond"/>
          <w:bCs/>
          <w:sz w:val="24"/>
          <w:szCs w:val="24"/>
        </w:rPr>
        <w:t xml:space="preserve"> </w:t>
      </w:r>
      <w:r w:rsidR="0072639D">
        <w:rPr>
          <w:rFonts w:ascii="Garamond" w:hAnsi="Garamond"/>
          <w:bCs/>
          <w:sz w:val="24"/>
          <w:szCs w:val="24"/>
        </w:rPr>
        <w:t>noted that</w:t>
      </w:r>
      <w:r w:rsidR="00726EBF">
        <w:rPr>
          <w:rFonts w:ascii="Garamond" w:hAnsi="Garamond"/>
          <w:bCs/>
          <w:sz w:val="24"/>
          <w:szCs w:val="24"/>
        </w:rPr>
        <w:t xml:space="preserve"> </w:t>
      </w:r>
      <w:r w:rsidR="0072639D">
        <w:rPr>
          <w:rFonts w:ascii="Garamond" w:hAnsi="Garamond"/>
          <w:bCs/>
          <w:sz w:val="24"/>
          <w:szCs w:val="24"/>
        </w:rPr>
        <w:t>one thing that helps professors advise is having</w:t>
      </w:r>
      <w:r w:rsidR="00726EBF">
        <w:rPr>
          <w:rFonts w:ascii="Garamond" w:hAnsi="Garamond"/>
          <w:bCs/>
          <w:sz w:val="24"/>
          <w:szCs w:val="24"/>
        </w:rPr>
        <w:t xml:space="preserve"> photos </w:t>
      </w:r>
      <w:r w:rsidR="0072639D">
        <w:rPr>
          <w:rFonts w:ascii="Garamond" w:hAnsi="Garamond"/>
          <w:bCs/>
          <w:sz w:val="24"/>
          <w:szCs w:val="24"/>
        </w:rPr>
        <w:t xml:space="preserve">of students </w:t>
      </w:r>
      <w:r w:rsidR="00726EBF">
        <w:rPr>
          <w:rFonts w:ascii="Garamond" w:hAnsi="Garamond"/>
          <w:bCs/>
          <w:sz w:val="24"/>
          <w:szCs w:val="24"/>
        </w:rPr>
        <w:t>in FAST</w:t>
      </w:r>
      <w:r w:rsidR="0072639D">
        <w:rPr>
          <w:rFonts w:ascii="Garamond" w:hAnsi="Garamond"/>
          <w:bCs/>
          <w:sz w:val="24"/>
          <w:szCs w:val="24"/>
        </w:rPr>
        <w:t xml:space="preserve"> so they can associate names with faces quickly</w:t>
      </w:r>
      <w:r w:rsidR="00726EBF">
        <w:rPr>
          <w:rFonts w:ascii="Garamond" w:hAnsi="Garamond"/>
          <w:bCs/>
          <w:sz w:val="24"/>
          <w:szCs w:val="24"/>
        </w:rPr>
        <w:t>.</w:t>
      </w:r>
    </w:p>
    <w:p w14:paraId="44FFC296" w14:textId="77777777" w:rsidR="005235F8" w:rsidRPr="00415B37" w:rsidRDefault="005235F8" w:rsidP="00415B37">
      <w:pPr>
        <w:pStyle w:val="ListParagraph"/>
        <w:tabs>
          <w:tab w:val="right" w:pos="9090"/>
        </w:tabs>
        <w:ind w:left="900"/>
        <w:rPr>
          <w:rFonts w:ascii="Garamond" w:hAnsi="Garamond"/>
          <w:b/>
          <w:bCs/>
          <w:sz w:val="24"/>
          <w:szCs w:val="24"/>
        </w:rPr>
      </w:pPr>
    </w:p>
    <w:p w14:paraId="22D8C139" w14:textId="50EAA530" w:rsidR="00415B37" w:rsidRDefault="005235F8" w:rsidP="005235F8">
      <w:pPr>
        <w:pStyle w:val="ListParagraph"/>
        <w:tabs>
          <w:tab w:val="right" w:pos="9090"/>
        </w:tabs>
        <w:ind w:left="900" w:hanging="5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4.3</w:t>
      </w:r>
      <w:r>
        <w:rPr>
          <w:rFonts w:ascii="Garamond" w:hAnsi="Garamond"/>
          <w:b/>
          <w:bCs/>
          <w:sz w:val="24"/>
          <w:szCs w:val="24"/>
        </w:rPr>
        <w:tab/>
      </w:r>
      <w:r w:rsidR="00F0344F">
        <w:rPr>
          <w:rFonts w:ascii="Garamond" w:hAnsi="Garamond"/>
          <w:b/>
          <w:bCs/>
          <w:sz w:val="24"/>
          <w:szCs w:val="24"/>
        </w:rPr>
        <w:t>Financial Aid Presentation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70795B2E" w14:textId="3BB52FE5" w:rsidR="00415B37" w:rsidRDefault="00F0344F" w:rsidP="00415B37">
      <w:pPr>
        <w:pStyle w:val="ListParagraph"/>
        <w:tabs>
          <w:tab w:val="right" w:pos="9090"/>
        </w:tabs>
        <w:ind w:left="9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Director Lehman</w:t>
      </w:r>
      <w:r w:rsidR="00F55F3A">
        <w:rPr>
          <w:rFonts w:ascii="Garamond" w:hAnsi="Garamond"/>
          <w:b/>
          <w:bCs/>
          <w:sz w:val="24"/>
          <w:szCs w:val="24"/>
        </w:rPr>
        <w:t xml:space="preserve"> </w:t>
      </w:r>
      <w:r w:rsidR="00735D2A">
        <w:rPr>
          <w:rFonts w:ascii="Garamond" w:hAnsi="Garamond"/>
          <w:bCs/>
          <w:sz w:val="24"/>
          <w:szCs w:val="24"/>
        </w:rPr>
        <w:t>shared a PowerPoint presentation</w:t>
      </w:r>
      <w:r w:rsidR="00726EBF">
        <w:rPr>
          <w:rFonts w:ascii="Garamond" w:hAnsi="Garamond"/>
          <w:bCs/>
          <w:sz w:val="24"/>
          <w:szCs w:val="24"/>
        </w:rPr>
        <w:t xml:space="preserve"> </w:t>
      </w:r>
      <w:r w:rsidR="0072639D">
        <w:rPr>
          <w:rFonts w:ascii="Garamond" w:hAnsi="Garamond"/>
          <w:bCs/>
          <w:sz w:val="24"/>
          <w:szCs w:val="24"/>
        </w:rPr>
        <w:t>explaining the makeup of the financial aid department including a v</w:t>
      </w:r>
      <w:r w:rsidR="00726EBF">
        <w:rPr>
          <w:rFonts w:ascii="Garamond" w:hAnsi="Garamond"/>
          <w:bCs/>
          <w:sz w:val="24"/>
          <w:szCs w:val="24"/>
        </w:rPr>
        <w:t>eteran’s certifying official on each campus.</w:t>
      </w:r>
      <w:r w:rsidR="0057321F">
        <w:rPr>
          <w:rFonts w:ascii="Garamond" w:hAnsi="Garamond"/>
          <w:bCs/>
          <w:sz w:val="24"/>
          <w:szCs w:val="24"/>
        </w:rPr>
        <w:t xml:space="preserve"> She stated approximately 67% of degree seeking students received aid </w:t>
      </w:r>
      <w:r w:rsidR="0072639D">
        <w:rPr>
          <w:rFonts w:ascii="Garamond" w:hAnsi="Garamond"/>
          <w:bCs/>
          <w:sz w:val="24"/>
          <w:szCs w:val="24"/>
        </w:rPr>
        <w:t>in F</w:t>
      </w:r>
      <w:r w:rsidR="0057321F">
        <w:rPr>
          <w:rFonts w:ascii="Garamond" w:hAnsi="Garamond"/>
          <w:bCs/>
          <w:sz w:val="24"/>
          <w:szCs w:val="24"/>
        </w:rPr>
        <w:t>all</w:t>
      </w:r>
      <w:r w:rsidR="0072639D">
        <w:rPr>
          <w:rFonts w:ascii="Garamond" w:hAnsi="Garamond"/>
          <w:bCs/>
          <w:sz w:val="24"/>
          <w:szCs w:val="24"/>
        </w:rPr>
        <w:t xml:space="preserve"> 2019</w:t>
      </w:r>
      <w:r w:rsidR="0057321F">
        <w:rPr>
          <w:rFonts w:ascii="Garamond" w:hAnsi="Garamond"/>
          <w:bCs/>
          <w:sz w:val="24"/>
          <w:szCs w:val="24"/>
        </w:rPr>
        <w:t xml:space="preserve"> with $33.6 million dollars of aid </w:t>
      </w:r>
      <w:r w:rsidR="0072639D">
        <w:rPr>
          <w:rFonts w:ascii="Garamond" w:hAnsi="Garamond"/>
          <w:bCs/>
          <w:sz w:val="24"/>
          <w:szCs w:val="24"/>
        </w:rPr>
        <w:t xml:space="preserve">being dispersed </w:t>
      </w:r>
      <w:r w:rsidR="0057321F">
        <w:rPr>
          <w:rFonts w:ascii="Garamond" w:hAnsi="Garamond"/>
          <w:bCs/>
          <w:sz w:val="24"/>
          <w:szCs w:val="24"/>
        </w:rPr>
        <w:t xml:space="preserve">from various sources. </w:t>
      </w:r>
      <w:r w:rsidR="0072639D">
        <w:rPr>
          <w:rFonts w:ascii="Garamond" w:hAnsi="Garamond"/>
          <w:bCs/>
          <w:sz w:val="24"/>
          <w:szCs w:val="24"/>
        </w:rPr>
        <w:t>She noted a</w:t>
      </w:r>
      <w:r w:rsidR="0057321F">
        <w:rPr>
          <w:rFonts w:ascii="Garamond" w:hAnsi="Garamond"/>
          <w:bCs/>
          <w:sz w:val="24"/>
          <w:szCs w:val="24"/>
        </w:rPr>
        <w:t xml:space="preserve">pproximately 32% of </w:t>
      </w:r>
      <w:r w:rsidR="0072639D">
        <w:rPr>
          <w:rFonts w:ascii="Garamond" w:hAnsi="Garamond"/>
          <w:bCs/>
          <w:sz w:val="24"/>
          <w:szCs w:val="24"/>
        </w:rPr>
        <w:t xml:space="preserve">Oregon Tech </w:t>
      </w:r>
      <w:r w:rsidR="0057321F">
        <w:rPr>
          <w:rFonts w:ascii="Garamond" w:hAnsi="Garamond"/>
          <w:bCs/>
          <w:sz w:val="24"/>
          <w:szCs w:val="24"/>
        </w:rPr>
        <w:t>students are PELL eligible</w:t>
      </w:r>
      <w:r w:rsidR="0072639D">
        <w:rPr>
          <w:rFonts w:ascii="Garamond" w:hAnsi="Garamond"/>
          <w:bCs/>
          <w:sz w:val="24"/>
          <w:szCs w:val="24"/>
        </w:rPr>
        <w:t xml:space="preserve"> and o</w:t>
      </w:r>
      <w:r w:rsidR="0057321F">
        <w:rPr>
          <w:rFonts w:ascii="Garamond" w:hAnsi="Garamond"/>
          <w:bCs/>
          <w:sz w:val="24"/>
          <w:szCs w:val="24"/>
        </w:rPr>
        <w:t xml:space="preserve">ver $900,000 </w:t>
      </w:r>
      <w:r w:rsidR="0072639D">
        <w:rPr>
          <w:rFonts w:ascii="Garamond" w:hAnsi="Garamond"/>
          <w:bCs/>
          <w:sz w:val="24"/>
          <w:szCs w:val="24"/>
        </w:rPr>
        <w:t>in scholarships were given out from the F</w:t>
      </w:r>
      <w:r w:rsidR="0057321F">
        <w:rPr>
          <w:rFonts w:ascii="Garamond" w:hAnsi="Garamond"/>
          <w:bCs/>
          <w:sz w:val="24"/>
          <w:szCs w:val="24"/>
        </w:rPr>
        <w:t xml:space="preserve">oundation. </w:t>
      </w:r>
      <w:r w:rsidR="0072639D">
        <w:rPr>
          <w:rFonts w:ascii="Garamond" w:hAnsi="Garamond"/>
          <w:bCs/>
          <w:sz w:val="24"/>
          <w:szCs w:val="24"/>
        </w:rPr>
        <w:t>She shared that remissions are roughly 32% and</w:t>
      </w:r>
      <w:r w:rsidR="0057321F">
        <w:rPr>
          <w:rFonts w:ascii="Garamond" w:hAnsi="Garamond"/>
          <w:bCs/>
          <w:sz w:val="24"/>
          <w:szCs w:val="24"/>
        </w:rPr>
        <w:t xml:space="preserve"> 44% of </w:t>
      </w:r>
      <w:r w:rsidR="0072639D">
        <w:rPr>
          <w:rFonts w:ascii="Garamond" w:hAnsi="Garamond"/>
          <w:bCs/>
          <w:sz w:val="24"/>
          <w:szCs w:val="24"/>
        </w:rPr>
        <w:t xml:space="preserve">our </w:t>
      </w:r>
      <w:r w:rsidR="0057321F">
        <w:rPr>
          <w:rFonts w:ascii="Garamond" w:hAnsi="Garamond"/>
          <w:bCs/>
          <w:sz w:val="24"/>
          <w:szCs w:val="24"/>
        </w:rPr>
        <w:t xml:space="preserve">students take out loans. </w:t>
      </w:r>
      <w:r w:rsidR="0072639D">
        <w:rPr>
          <w:rFonts w:ascii="Garamond" w:hAnsi="Garamond"/>
          <w:bCs/>
          <w:sz w:val="24"/>
          <w:szCs w:val="24"/>
        </w:rPr>
        <w:t>She compared Oregon Tech figures with n</w:t>
      </w:r>
      <w:r w:rsidR="0057321F">
        <w:rPr>
          <w:rFonts w:ascii="Garamond" w:hAnsi="Garamond"/>
          <w:bCs/>
          <w:sz w:val="24"/>
          <w:szCs w:val="24"/>
        </w:rPr>
        <w:t xml:space="preserve">ational and state averages </w:t>
      </w:r>
      <w:r w:rsidR="0072639D">
        <w:rPr>
          <w:rFonts w:ascii="Garamond" w:hAnsi="Garamond"/>
          <w:bCs/>
          <w:sz w:val="24"/>
          <w:szCs w:val="24"/>
        </w:rPr>
        <w:t>of student debt for graduates, and noted d</w:t>
      </w:r>
      <w:r w:rsidR="0057321F">
        <w:rPr>
          <w:rFonts w:ascii="Garamond" w:hAnsi="Garamond"/>
          <w:bCs/>
          <w:sz w:val="24"/>
          <w:szCs w:val="24"/>
        </w:rPr>
        <w:t xml:space="preserve">efault rates. </w:t>
      </w:r>
      <w:r w:rsidR="0072639D">
        <w:rPr>
          <w:rFonts w:ascii="Garamond" w:hAnsi="Garamond"/>
          <w:bCs/>
          <w:sz w:val="24"/>
          <w:szCs w:val="24"/>
        </w:rPr>
        <w:t>Discussion regarding financial literacy of</w:t>
      </w:r>
      <w:r w:rsidR="0057321F">
        <w:rPr>
          <w:rFonts w:ascii="Garamond" w:hAnsi="Garamond"/>
          <w:bCs/>
          <w:sz w:val="24"/>
          <w:szCs w:val="24"/>
        </w:rPr>
        <w:t xml:space="preserve"> students</w:t>
      </w:r>
      <w:r w:rsidR="0072639D">
        <w:rPr>
          <w:rFonts w:ascii="Garamond" w:hAnsi="Garamond"/>
          <w:bCs/>
          <w:sz w:val="24"/>
          <w:szCs w:val="24"/>
        </w:rPr>
        <w:t xml:space="preserve"> and assistance given including the Owls Worth program</w:t>
      </w:r>
      <w:r w:rsidR="0057321F">
        <w:rPr>
          <w:rFonts w:ascii="Garamond" w:hAnsi="Garamond"/>
          <w:bCs/>
          <w:sz w:val="24"/>
          <w:szCs w:val="24"/>
        </w:rPr>
        <w:t xml:space="preserve">. </w:t>
      </w:r>
    </w:p>
    <w:p w14:paraId="352D5C58" w14:textId="6E3DB93C" w:rsidR="00F0344F" w:rsidRDefault="00F0344F" w:rsidP="00415B37">
      <w:pPr>
        <w:pStyle w:val="ListParagraph"/>
        <w:tabs>
          <w:tab w:val="right" w:pos="9090"/>
        </w:tabs>
        <w:ind w:left="900"/>
        <w:rPr>
          <w:rFonts w:ascii="Garamond" w:hAnsi="Garamond"/>
          <w:b/>
          <w:bCs/>
          <w:sz w:val="24"/>
          <w:szCs w:val="24"/>
        </w:rPr>
      </w:pPr>
    </w:p>
    <w:p w14:paraId="50F825BC" w14:textId="77777777" w:rsidR="00FB5656" w:rsidRDefault="00FB5656" w:rsidP="00415B37">
      <w:pPr>
        <w:pStyle w:val="ListParagraph"/>
        <w:tabs>
          <w:tab w:val="right" w:pos="9090"/>
        </w:tabs>
        <w:ind w:left="900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14:paraId="3EE1FC0F" w14:textId="7DA48FBA" w:rsidR="00F0344F" w:rsidRDefault="00F0344F" w:rsidP="00F0344F">
      <w:pPr>
        <w:pStyle w:val="ListParagraph"/>
        <w:tabs>
          <w:tab w:val="right" w:pos="9090"/>
        </w:tabs>
        <w:ind w:left="900" w:hanging="5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4.4</w:t>
      </w:r>
      <w:r>
        <w:rPr>
          <w:rFonts w:ascii="Garamond" w:hAnsi="Garamond"/>
          <w:b/>
          <w:bCs/>
          <w:sz w:val="24"/>
          <w:szCs w:val="24"/>
        </w:rPr>
        <w:tab/>
      </w:r>
      <w:proofErr w:type="spellStart"/>
      <w:r>
        <w:rPr>
          <w:rFonts w:ascii="Garamond" w:hAnsi="Garamond"/>
          <w:b/>
          <w:bCs/>
          <w:sz w:val="24"/>
          <w:szCs w:val="24"/>
        </w:rPr>
        <w:t>RockSat</w:t>
      </w:r>
      <w:proofErr w:type="spellEnd"/>
      <w:r>
        <w:rPr>
          <w:rFonts w:ascii="Garamond" w:hAnsi="Garamond"/>
          <w:b/>
          <w:bCs/>
          <w:sz w:val="24"/>
          <w:szCs w:val="24"/>
        </w:rPr>
        <w:t>-C Presentation</w:t>
      </w:r>
    </w:p>
    <w:p w14:paraId="0EC01FBB" w14:textId="4330A953" w:rsidR="00F0344F" w:rsidRDefault="00F0344F" w:rsidP="00F0344F">
      <w:pPr>
        <w:pStyle w:val="ListParagraph"/>
        <w:tabs>
          <w:tab w:val="right" w:pos="9090"/>
        </w:tabs>
        <w:ind w:left="900" w:hanging="5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Student</w:t>
      </w:r>
      <w:r w:rsidR="00975D2B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 xml:space="preserve">, </w:t>
      </w:r>
      <w:r w:rsidRPr="00F0344F">
        <w:rPr>
          <w:rFonts w:ascii="Garamond" w:hAnsi="Garamond"/>
          <w:b/>
          <w:bCs/>
          <w:sz w:val="24"/>
          <w:szCs w:val="24"/>
        </w:rPr>
        <w:t>Davia Fleming</w:t>
      </w:r>
      <w:r w:rsidR="00135CC9">
        <w:rPr>
          <w:rFonts w:ascii="Garamond" w:hAnsi="Garamond"/>
          <w:b/>
          <w:bCs/>
          <w:sz w:val="24"/>
          <w:szCs w:val="24"/>
        </w:rPr>
        <w:t>,</w:t>
      </w:r>
      <w:r w:rsidR="00135CC9" w:rsidRPr="00135CC9">
        <w:rPr>
          <w:rFonts w:ascii="Garamond" w:hAnsi="Garamond"/>
          <w:sz w:val="24"/>
          <w:szCs w:val="24"/>
        </w:rPr>
        <w:t xml:space="preserve"> </w:t>
      </w:r>
      <w:r w:rsidR="00135CC9" w:rsidRPr="00135CC9">
        <w:rPr>
          <w:rFonts w:ascii="Garamond" w:hAnsi="Garamond"/>
          <w:b/>
          <w:sz w:val="24"/>
          <w:szCs w:val="24"/>
        </w:rPr>
        <w:t xml:space="preserve">Juliana Bateman, Patrick Cornwall, Davia Fleming, Carter Knutson, Justin </w:t>
      </w:r>
      <w:proofErr w:type="spellStart"/>
      <w:r w:rsidR="00135CC9" w:rsidRPr="00135CC9">
        <w:rPr>
          <w:rFonts w:ascii="Garamond" w:hAnsi="Garamond"/>
          <w:b/>
          <w:sz w:val="24"/>
          <w:szCs w:val="24"/>
        </w:rPr>
        <w:t>Ringle</w:t>
      </w:r>
      <w:proofErr w:type="spellEnd"/>
      <w:r w:rsidR="00135CC9" w:rsidRPr="00135CC9">
        <w:rPr>
          <w:rFonts w:ascii="Garamond" w:hAnsi="Garamond"/>
          <w:b/>
          <w:sz w:val="24"/>
          <w:szCs w:val="24"/>
        </w:rPr>
        <w:t>, Laura Sanchez</w:t>
      </w:r>
      <w:r w:rsidR="00975D2B" w:rsidRPr="00135CC9">
        <w:rPr>
          <w:rFonts w:ascii="Garamond" w:hAnsi="Garamond"/>
          <w:b/>
          <w:bCs/>
          <w:sz w:val="24"/>
          <w:szCs w:val="24"/>
        </w:rPr>
        <w:t>,</w:t>
      </w:r>
      <w:r w:rsidR="00975D2B">
        <w:rPr>
          <w:rFonts w:ascii="Garamond" w:hAnsi="Garamond"/>
          <w:bCs/>
          <w:sz w:val="24"/>
          <w:szCs w:val="24"/>
        </w:rPr>
        <w:t xml:space="preserve"> presented a PowerPoint covering the history of the program, their current experiment</w:t>
      </w:r>
      <w:r w:rsidR="0072639D">
        <w:rPr>
          <w:rFonts w:ascii="Garamond" w:hAnsi="Garamond"/>
          <w:bCs/>
          <w:sz w:val="24"/>
          <w:szCs w:val="24"/>
        </w:rPr>
        <w:t>,</w:t>
      </w:r>
      <w:r w:rsidR="00975D2B">
        <w:rPr>
          <w:rFonts w:ascii="Garamond" w:hAnsi="Garamond"/>
          <w:bCs/>
          <w:sz w:val="24"/>
          <w:szCs w:val="24"/>
        </w:rPr>
        <w:t xml:space="preserve"> and the financing for the project. </w:t>
      </w:r>
      <w:proofErr w:type="spellStart"/>
      <w:r w:rsidR="0072639D">
        <w:rPr>
          <w:rFonts w:ascii="Garamond" w:hAnsi="Garamond"/>
          <w:bCs/>
          <w:sz w:val="24"/>
          <w:szCs w:val="24"/>
        </w:rPr>
        <w:t>RockSat</w:t>
      </w:r>
      <w:proofErr w:type="spellEnd"/>
      <w:r w:rsidR="0072639D">
        <w:rPr>
          <w:rFonts w:ascii="Garamond" w:hAnsi="Garamond"/>
          <w:bCs/>
          <w:sz w:val="24"/>
          <w:szCs w:val="24"/>
        </w:rPr>
        <w:t>-C is part of a n</w:t>
      </w:r>
      <w:r w:rsidR="00975D2B">
        <w:rPr>
          <w:rFonts w:ascii="Garamond" w:hAnsi="Garamond"/>
          <w:bCs/>
          <w:sz w:val="24"/>
          <w:szCs w:val="24"/>
        </w:rPr>
        <w:t xml:space="preserve">ationwide program that allows students to </w:t>
      </w:r>
      <w:r w:rsidR="00135CC9">
        <w:rPr>
          <w:rFonts w:ascii="Garamond" w:hAnsi="Garamond"/>
          <w:bCs/>
          <w:sz w:val="24"/>
          <w:szCs w:val="24"/>
        </w:rPr>
        <w:t xml:space="preserve">build experiments and share the data with NASA. </w:t>
      </w:r>
    </w:p>
    <w:p w14:paraId="42FBA1B5" w14:textId="77777777" w:rsidR="00975D2B" w:rsidRDefault="00975D2B" w:rsidP="00F0344F">
      <w:pPr>
        <w:pStyle w:val="ListParagraph"/>
        <w:tabs>
          <w:tab w:val="right" w:pos="9090"/>
        </w:tabs>
        <w:ind w:left="900" w:hanging="540"/>
        <w:rPr>
          <w:rFonts w:ascii="Garamond" w:hAnsi="Garamond"/>
          <w:bCs/>
          <w:sz w:val="24"/>
          <w:szCs w:val="24"/>
        </w:rPr>
      </w:pPr>
    </w:p>
    <w:p w14:paraId="706BF557" w14:textId="77777777" w:rsidR="00F0344F" w:rsidRDefault="00F0344F" w:rsidP="00F0344F">
      <w:pPr>
        <w:pStyle w:val="ListParagraph"/>
        <w:tabs>
          <w:tab w:val="right" w:pos="9090"/>
        </w:tabs>
        <w:ind w:left="900" w:hanging="540"/>
        <w:rPr>
          <w:rFonts w:ascii="Garamond" w:hAnsi="Garamond"/>
          <w:bCs/>
          <w:sz w:val="24"/>
          <w:szCs w:val="24"/>
        </w:rPr>
      </w:pPr>
      <w:r w:rsidRPr="00F0344F">
        <w:rPr>
          <w:rFonts w:ascii="Garamond" w:hAnsi="Garamond"/>
          <w:b/>
          <w:bCs/>
          <w:sz w:val="24"/>
          <w:szCs w:val="24"/>
        </w:rPr>
        <w:t>4.5</w:t>
      </w:r>
      <w:r w:rsidRPr="00F0344F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 xml:space="preserve">TOP: </w:t>
      </w:r>
      <w:proofErr w:type="spellStart"/>
      <w:r>
        <w:rPr>
          <w:rFonts w:ascii="Garamond" w:hAnsi="Garamond"/>
          <w:b/>
          <w:bCs/>
          <w:sz w:val="24"/>
          <w:szCs w:val="24"/>
        </w:rPr>
        <w:t>TRiO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Program Presentation</w:t>
      </w:r>
    </w:p>
    <w:p w14:paraId="2D2AC164" w14:textId="47346BFF" w:rsidR="00F0344F" w:rsidRPr="00F0344F" w:rsidRDefault="00F0344F" w:rsidP="00F0344F">
      <w:pPr>
        <w:pStyle w:val="ListParagraph"/>
        <w:tabs>
          <w:tab w:val="right" w:pos="9090"/>
        </w:tabs>
        <w:ind w:left="90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Director Kawka</w:t>
      </w:r>
      <w:r>
        <w:rPr>
          <w:rFonts w:ascii="Garamond" w:hAnsi="Garamond"/>
          <w:bCs/>
          <w:sz w:val="24"/>
          <w:szCs w:val="24"/>
        </w:rPr>
        <w:t xml:space="preserve"> shared a PowerPoint presentation</w:t>
      </w:r>
      <w:r w:rsidR="000F5A83">
        <w:rPr>
          <w:rFonts w:ascii="Garamond" w:hAnsi="Garamond"/>
          <w:bCs/>
          <w:sz w:val="24"/>
          <w:szCs w:val="24"/>
        </w:rPr>
        <w:t xml:space="preserve"> explaining the </w:t>
      </w:r>
      <w:proofErr w:type="spellStart"/>
      <w:r w:rsidR="000F5A83">
        <w:rPr>
          <w:rFonts w:ascii="Garamond" w:hAnsi="Garamond"/>
          <w:bCs/>
          <w:sz w:val="24"/>
          <w:szCs w:val="24"/>
        </w:rPr>
        <w:t>TRiO</w:t>
      </w:r>
      <w:proofErr w:type="spellEnd"/>
      <w:r w:rsidR="000F5A83">
        <w:rPr>
          <w:rFonts w:ascii="Garamond" w:hAnsi="Garamond"/>
          <w:bCs/>
          <w:sz w:val="24"/>
          <w:szCs w:val="24"/>
        </w:rPr>
        <w:t xml:space="preserve"> program’s origin and mission of providing access to university for disadvantaged students; providing social equity. </w:t>
      </w:r>
      <w:r w:rsidR="0072639D">
        <w:rPr>
          <w:rFonts w:ascii="Garamond" w:hAnsi="Garamond"/>
          <w:bCs/>
          <w:sz w:val="24"/>
          <w:szCs w:val="24"/>
        </w:rPr>
        <w:t>The program provides o</w:t>
      </w:r>
      <w:r w:rsidR="000F5A83">
        <w:rPr>
          <w:rFonts w:ascii="Garamond" w:hAnsi="Garamond"/>
          <w:bCs/>
          <w:sz w:val="24"/>
          <w:szCs w:val="24"/>
        </w:rPr>
        <w:t>pportunity, support, and resources</w:t>
      </w:r>
      <w:r w:rsidR="0072639D">
        <w:rPr>
          <w:rFonts w:ascii="Garamond" w:hAnsi="Garamond"/>
          <w:bCs/>
          <w:sz w:val="24"/>
          <w:szCs w:val="24"/>
        </w:rPr>
        <w:t xml:space="preserve"> to h</w:t>
      </w:r>
      <w:r w:rsidR="000F5A83" w:rsidRPr="000F5A83">
        <w:rPr>
          <w:rFonts w:ascii="Garamond" w:hAnsi="Garamond"/>
          <w:bCs/>
          <w:sz w:val="24"/>
          <w:szCs w:val="24"/>
        </w:rPr>
        <w:t>elp students persist and gra</w:t>
      </w:r>
      <w:r w:rsidR="000F5A83">
        <w:rPr>
          <w:rFonts w:ascii="Garamond" w:hAnsi="Garamond"/>
          <w:bCs/>
          <w:sz w:val="24"/>
          <w:szCs w:val="24"/>
        </w:rPr>
        <w:t>du</w:t>
      </w:r>
      <w:r w:rsidR="000F5A83" w:rsidRPr="000F5A83">
        <w:rPr>
          <w:rFonts w:ascii="Garamond" w:hAnsi="Garamond"/>
          <w:bCs/>
          <w:sz w:val="24"/>
          <w:szCs w:val="24"/>
        </w:rPr>
        <w:t>ate.</w:t>
      </w:r>
      <w:r w:rsidR="000F5A83">
        <w:rPr>
          <w:rFonts w:ascii="Garamond" w:hAnsi="Garamond"/>
          <w:bCs/>
          <w:sz w:val="24"/>
          <w:szCs w:val="24"/>
        </w:rPr>
        <w:t xml:space="preserve"> </w:t>
      </w:r>
      <w:r w:rsidR="0072639D">
        <w:rPr>
          <w:rFonts w:ascii="Garamond" w:hAnsi="Garamond"/>
          <w:bCs/>
          <w:sz w:val="24"/>
          <w:szCs w:val="24"/>
        </w:rPr>
        <w:t xml:space="preserve">Oregon Tech’s </w:t>
      </w:r>
      <w:proofErr w:type="spellStart"/>
      <w:r w:rsidR="0072639D">
        <w:rPr>
          <w:rFonts w:ascii="Garamond" w:hAnsi="Garamond"/>
          <w:bCs/>
          <w:sz w:val="24"/>
          <w:szCs w:val="24"/>
        </w:rPr>
        <w:t>TRiO</w:t>
      </w:r>
      <w:proofErr w:type="spellEnd"/>
      <w:r w:rsidR="0072639D">
        <w:rPr>
          <w:rFonts w:ascii="Garamond" w:hAnsi="Garamond"/>
          <w:bCs/>
          <w:sz w:val="24"/>
          <w:szCs w:val="24"/>
        </w:rPr>
        <w:t xml:space="preserve"> program is called TOP which stands for Tech O</w:t>
      </w:r>
      <w:r w:rsidR="00FF6D74">
        <w:rPr>
          <w:rFonts w:ascii="Garamond" w:hAnsi="Garamond"/>
          <w:bCs/>
          <w:sz w:val="24"/>
          <w:szCs w:val="24"/>
        </w:rPr>
        <w:t xml:space="preserve">pportunities Program. </w:t>
      </w:r>
      <w:r w:rsidR="0072639D">
        <w:rPr>
          <w:rFonts w:ascii="Garamond" w:hAnsi="Garamond"/>
          <w:bCs/>
          <w:sz w:val="24"/>
          <w:szCs w:val="24"/>
        </w:rPr>
        <w:t xml:space="preserve">He addressed student characteristics; requirements for joining the program; funding sources; the objectives of </w:t>
      </w:r>
      <w:r w:rsidR="00380D56">
        <w:rPr>
          <w:rFonts w:ascii="Garamond" w:hAnsi="Garamond"/>
          <w:bCs/>
          <w:sz w:val="24"/>
          <w:szCs w:val="24"/>
        </w:rPr>
        <w:t>retention, academic standing, and graduation</w:t>
      </w:r>
      <w:r w:rsidR="0072639D">
        <w:rPr>
          <w:rFonts w:ascii="Garamond" w:hAnsi="Garamond"/>
          <w:bCs/>
          <w:sz w:val="24"/>
          <w:szCs w:val="24"/>
        </w:rPr>
        <w:t>; and s</w:t>
      </w:r>
      <w:r w:rsidR="001A431B">
        <w:rPr>
          <w:rFonts w:ascii="Garamond" w:hAnsi="Garamond"/>
          <w:bCs/>
          <w:sz w:val="24"/>
          <w:szCs w:val="24"/>
        </w:rPr>
        <w:t>uccess stories.</w:t>
      </w:r>
      <w:r w:rsidR="0072639D">
        <w:rPr>
          <w:rFonts w:ascii="Garamond" w:hAnsi="Garamond"/>
          <w:bCs/>
          <w:sz w:val="24"/>
          <w:szCs w:val="24"/>
        </w:rPr>
        <w:t xml:space="preserve"> Discussion regarding factors of attrition and the need for lobbying to continue funding</w:t>
      </w:r>
      <w:r w:rsidR="002B76C7">
        <w:rPr>
          <w:rFonts w:ascii="Garamond" w:hAnsi="Garamond"/>
          <w:bCs/>
          <w:sz w:val="24"/>
          <w:szCs w:val="24"/>
        </w:rPr>
        <w:t xml:space="preserve">. </w:t>
      </w:r>
    </w:p>
    <w:p w14:paraId="3D16F64D" w14:textId="77777777" w:rsidR="00F0344F" w:rsidRPr="00415B37" w:rsidRDefault="00F0344F" w:rsidP="00415B37">
      <w:pPr>
        <w:pStyle w:val="ListParagraph"/>
        <w:tabs>
          <w:tab w:val="right" w:pos="9090"/>
        </w:tabs>
        <w:ind w:left="900"/>
        <w:rPr>
          <w:rFonts w:ascii="Garamond" w:hAnsi="Garamond"/>
          <w:b/>
          <w:bCs/>
          <w:sz w:val="24"/>
          <w:szCs w:val="24"/>
        </w:rPr>
      </w:pPr>
    </w:p>
    <w:p w14:paraId="25BC1EC7" w14:textId="5700A1F1" w:rsidR="00415B37" w:rsidRDefault="005235F8" w:rsidP="005235F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446B9">
        <w:rPr>
          <w:rFonts w:ascii="Garamond" w:hAnsi="Garamond"/>
          <w:b/>
          <w:sz w:val="24"/>
          <w:szCs w:val="24"/>
        </w:rPr>
        <w:t>Other Business/New Business</w:t>
      </w:r>
      <w:r>
        <w:rPr>
          <w:rFonts w:ascii="Garamond" w:hAnsi="Garamond"/>
          <w:sz w:val="24"/>
          <w:szCs w:val="24"/>
        </w:rPr>
        <w:t xml:space="preserve"> </w:t>
      </w:r>
      <w:r w:rsidR="002B76C7">
        <w:rPr>
          <w:rFonts w:ascii="Garamond" w:hAnsi="Garamond"/>
          <w:sz w:val="24"/>
          <w:szCs w:val="24"/>
        </w:rPr>
        <w:t>- none</w:t>
      </w:r>
    </w:p>
    <w:p w14:paraId="32338833" w14:textId="77777777" w:rsidR="005235F8" w:rsidRPr="00415B37" w:rsidRDefault="005235F8" w:rsidP="005235F8">
      <w:pPr>
        <w:pStyle w:val="ListParagraph"/>
        <w:tabs>
          <w:tab w:val="left" w:pos="1440"/>
        </w:tabs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</w:p>
    <w:p w14:paraId="7DFCDC9F" w14:textId="024CC38E" w:rsidR="005235F8" w:rsidRPr="00044C3F" w:rsidRDefault="005235F8" w:rsidP="005235F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360"/>
      </w:pPr>
      <w:r w:rsidRPr="00044C3F">
        <w:rPr>
          <w:rFonts w:ascii="Garamond" w:hAnsi="Garamond"/>
          <w:b/>
          <w:sz w:val="24"/>
          <w:szCs w:val="24"/>
        </w:rPr>
        <w:t xml:space="preserve">Adjournment </w:t>
      </w:r>
    </w:p>
    <w:p w14:paraId="68A8C6A1" w14:textId="39D8BC24" w:rsidR="00415B37" w:rsidRPr="00415B37" w:rsidRDefault="00F34BB1" w:rsidP="00415B37">
      <w:pPr>
        <w:tabs>
          <w:tab w:val="left" w:pos="1440"/>
        </w:tabs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m</w:t>
      </w:r>
      <w:r w:rsidR="00415B37" w:rsidRPr="00415B37">
        <w:rPr>
          <w:rFonts w:ascii="Garamond" w:hAnsi="Garamond"/>
          <w:b/>
          <w:sz w:val="24"/>
          <w:szCs w:val="24"/>
        </w:rPr>
        <w:t xml:space="preserve">eeting </w:t>
      </w:r>
      <w:r w:rsidR="00F652E3">
        <w:rPr>
          <w:rFonts w:ascii="Garamond" w:hAnsi="Garamond"/>
          <w:b/>
          <w:sz w:val="24"/>
          <w:szCs w:val="24"/>
        </w:rPr>
        <w:t xml:space="preserve">was </w:t>
      </w:r>
      <w:r w:rsidR="00415B37" w:rsidRPr="00415B37">
        <w:rPr>
          <w:rFonts w:ascii="Garamond" w:hAnsi="Garamond"/>
          <w:b/>
          <w:sz w:val="24"/>
          <w:szCs w:val="24"/>
        </w:rPr>
        <w:t>adjourn</w:t>
      </w:r>
      <w:r>
        <w:rPr>
          <w:rFonts w:ascii="Garamond" w:hAnsi="Garamond"/>
          <w:b/>
          <w:sz w:val="24"/>
          <w:szCs w:val="24"/>
        </w:rPr>
        <w:t>ed</w:t>
      </w:r>
      <w:r w:rsidR="00415B37" w:rsidRPr="00415B37">
        <w:rPr>
          <w:rFonts w:ascii="Garamond" w:hAnsi="Garamond"/>
          <w:b/>
          <w:sz w:val="24"/>
          <w:szCs w:val="24"/>
        </w:rPr>
        <w:t xml:space="preserve"> at</w:t>
      </w:r>
      <w:r>
        <w:rPr>
          <w:rFonts w:ascii="Garamond" w:hAnsi="Garamond"/>
          <w:b/>
          <w:sz w:val="24"/>
          <w:szCs w:val="24"/>
        </w:rPr>
        <w:t xml:space="preserve"> </w:t>
      </w:r>
      <w:r w:rsidR="007D18BA">
        <w:rPr>
          <w:rFonts w:ascii="Garamond" w:hAnsi="Garamond"/>
          <w:b/>
          <w:sz w:val="24"/>
          <w:szCs w:val="24"/>
        </w:rPr>
        <w:t xml:space="preserve">10:59 </w:t>
      </w:r>
      <w:r w:rsidR="00415B37" w:rsidRPr="00415B37">
        <w:rPr>
          <w:rFonts w:ascii="Garamond" w:hAnsi="Garamond"/>
          <w:b/>
          <w:sz w:val="24"/>
          <w:szCs w:val="24"/>
        </w:rPr>
        <w:t>am</w:t>
      </w:r>
      <w:r>
        <w:rPr>
          <w:rFonts w:ascii="Garamond" w:hAnsi="Garamond"/>
          <w:b/>
          <w:sz w:val="24"/>
          <w:szCs w:val="24"/>
        </w:rPr>
        <w:t>.</w:t>
      </w:r>
    </w:p>
    <w:p w14:paraId="2DD90CE5" w14:textId="77777777" w:rsidR="00415B37" w:rsidRPr="00415B37" w:rsidRDefault="00415B37" w:rsidP="00415B37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298ED579" w14:textId="77777777" w:rsidR="00415B37" w:rsidRPr="00415B37" w:rsidRDefault="00415B37" w:rsidP="00415B37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 w:rsidRPr="00415B37">
        <w:rPr>
          <w:rFonts w:ascii="Garamond" w:hAnsi="Garamond"/>
          <w:sz w:val="24"/>
          <w:szCs w:val="24"/>
        </w:rPr>
        <w:t>Respectfully submitted,</w:t>
      </w:r>
    </w:p>
    <w:p w14:paraId="67A04843" w14:textId="77777777" w:rsidR="00415B37" w:rsidRPr="00415B37" w:rsidRDefault="00415B37" w:rsidP="00415B37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3C4C4D22" wp14:editId="5637E652">
            <wp:extent cx="1017174" cy="58974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dra Fox Signa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91" cy="59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13338" w14:textId="77777777" w:rsidR="00415B37" w:rsidRPr="00415B37" w:rsidRDefault="00415B37" w:rsidP="00415B37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 w:rsidRPr="00415B37">
        <w:rPr>
          <w:rFonts w:ascii="Garamond" w:hAnsi="Garamond"/>
          <w:sz w:val="24"/>
          <w:szCs w:val="24"/>
        </w:rPr>
        <w:t>Sandra Fox</w:t>
      </w:r>
    </w:p>
    <w:p w14:paraId="4816AF01" w14:textId="77777777" w:rsidR="00356A9D" w:rsidRDefault="00415B37" w:rsidP="00415B37">
      <w:pPr>
        <w:pStyle w:val="ListParagraph"/>
        <w:ind w:left="0"/>
      </w:pPr>
      <w:r w:rsidRPr="00415B37">
        <w:rPr>
          <w:rFonts w:ascii="Garamond" w:hAnsi="Garamond"/>
          <w:sz w:val="24"/>
          <w:szCs w:val="24"/>
        </w:rPr>
        <w:t>Board Secretary</w:t>
      </w:r>
    </w:p>
    <w:sectPr w:rsidR="00356A9D" w:rsidSect="00965E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09E4" w14:textId="77777777" w:rsidR="00B670E2" w:rsidRDefault="00B670E2" w:rsidP="00B22623">
      <w:pPr>
        <w:spacing w:after="0" w:line="240" w:lineRule="auto"/>
      </w:pPr>
      <w:r>
        <w:separator/>
      </w:r>
    </w:p>
  </w:endnote>
  <w:endnote w:type="continuationSeparator" w:id="0">
    <w:p w14:paraId="12CA096B" w14:textId="77777777" w:rsidR="00B670E2" w:rsidRDefault="00B670E2" w:rsidP="00B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FBA1" w14:textId="77777777" w:rsidR="00415B37" w:rsidRPr="00FE2A58" w:rsidRDefault="00415B37" w:rsidP="00415B37">
    <w:pPr>
      <w:pStyle w:val="Footer"/>
      <w:jc w:val="center"/>
      <w:rPr>
        <w:rFonts w:ascii="Garamond" w:hAnsi="Garamond"/>
        <w:i/>
        <w:sz w:val="20"/>
        <w:szCs w:val="20"/>
      </w:rPr>
    </w:pPr>
    <w:r w:rsidRPr="00FE2A58">
      <w:rPr>
        <w:rFonts w:ascii="Garamond" w:hAnsi="Garamond"/>
        <w:i/>
        <w:sz w:val="20"/>
        <w:szCs w:val="20"/>
      </w:rPr>
      <w:t>Oregon Tech Board of Trustees</w:t>
    </w:r>
  </w:p>
  <w:p w14:paraId="4B873730" w14:textId="183CB655" w:rsidR="00415B37" w:rsidRPr="00415B37" w:rsidRDefault="00415B37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AQ&amp;SS Committee</w:t>
    </w:r>
    <w:r w:rsidRPr="00FE2A58">
      <w:rPr>
        <w:rFonts w:ascii="Garamond" w:hAnsi="Garamond"/>
        <w:sz w:val="20"/>
        <w:szCs w:val="20"/>
      </w:rPr>
      <w:tab/>
      <w:t>Page</w:t>
    </w:r>
    <w:r>
      <w:rPr>
        <w:rFonts w:ascii="Garamond" w:hAnsi="Garamond"/>
        <w:sz w:val="20"/>
        <w:szCs w:val="20"/>
      </w:rPr>
      <w:t xml:space="preserve"> </w:t>
    </w:r>
    <w:r w:rsidRPr="000C4498">
      <w:rPr>
        <w:rFonts w:ascii="Garamond" w:hAnsi="Garamond"/>
        <w:sz w:val="20"/>
        <w:szCs w:val="20"/>
      </w:rPr>
      <w:fldChar w:fldCharType="begin"/>
    </w:r>
    <w:r w:rsidRPr="000C4498">
      <w:rPr>
        <w:rFonts w:ascii="Garamond" w:hAnsi="Garamond"/>
        <w:sz w:val="20"/>
        <w:szCs w:val="20"/>
      </w:rPr>
      <w:instrText xml:space="preserve"> PAGE   \* MERGEFORMAT </w:instrText>
    </w:r>
    <w:r w:rsidRPr="000C4498">
      <w:rPr>
        <w:rFonts w:ascii="Garamond" w:hAnsi="Garamond"/>
        <w:sz w:val="20"/>
        <w:szCs w:val="20"/>
      </w:rPr>
      <w:fldChar w:fldCharType="separate"/>
    </w:r>
    <w:r w:rsidR="00F652E3">
      <w:rPr>
        <w:rFonts w:ascii="Garamond" w:hAnsi="Garamond"/>
        <w:noProof/>
        <w:sz w:val="20"/>
        <w:szCs w:val="20"/>
      </w:rPr>
      <w:t>3</w:t>
    </w:r>
    <w:r w:rsidRPr="000C4498">
      <w:rPr>
        <w:rFonts w:ascii="Garamond" w:hAnsi="Garamond"/>
        <w:noProof/>
        <w:sz w:val="20"/>
        <w:szCs w:val="20"/>
      </w:rPr>
      <w:fldChar w:fldCharType="end"/>
    </w:r>
    <w:r w:rsidRPr="00FE2A58">
      <w:rPr>
        <w:rFonts w:ascii="Garamond" w:hAnsi="Garamond"/>
        <w:noProof/>
        <w:sz w:val="20"/>
        <w:szCs w:val="20"/>
      </w:rPr>
      <w:tab/>
    </w:r>
    <w:r w:rsidR="00A96A5C">
      <w:rPr>
        <w:rFonts w:ascii="Garamond" w:hAnsi="Garamond"/>
        <w:noProof/>
        <w:sz w:val="20"/>
        <w:szCs w:val="20"/>
      </w:rPr>
      <w:t>January 23, 2020</w:t>
    </w:r>
    <w:r>
      <w:rPr>
        <w:rFonts w:ascii="Garamond" w:hAnsi="Garamond"/>
        <w:noProof/>
        <w:sz w:val="20"/>
        <w:szCs w:val="20"/>
      </w:rPr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1961" w14:textId="77777777" w:rsidR="00B670E2" w:rsidRDefault="00B670E2" w:rsidP="00B22623">
      <w:pPr>
        <w:spacing w:after="0" w:line="240" w:lineRule="auto"/>
      </w:pPr>
      <w:r>
        <w:separator/>
      </w:r>
    </w:p>
  </w:footnote>
  <w:footnote w:type="continuationSeparator" w:id="0">
    <w:p w14:paraId="2615DAF9" w14:textId="77777777" w:rsidR="00B670E2" w:rsidRDefault="00B670E2" w:rsidP="00B2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4C2"/>
    <w:multiLevelType w:val="hybridMultilevel"/>
    <w:tmpl w:val="6A441844"/>
    <w:lvl w:ilvl="0" w:tplc="5AAE45A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319D"/>
    <w:multiLevelType w:val="hybridMultilevel"/>
    <w:tmpl w:val="23CC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F8"/>
    <w:rsid w:val="00003545"/>
    <w:rsid w:val="00012B5B"/>
    <w:rsid w:val="000475C1"/>
    <w:rsid w:val="00080B74"/>
    <w:rsid w:val="000B18E9"/>
    <w:rsid w:val="000F5A83"/>
    <w:rsid w:val="00115933"/>
    <w:rsid w:val="001215EF"/>
    <w:rsid w:val="00135CC9"/>
    <w:rsid w:val="00142512"/>
    <w:rsid w:val="001612CB"/>
    <w:rsid w:val="00181332"/>
    <w:rsid w:val="001A431B"/>
    <w:rsid w:val="001C2F0E"/>
    <w:rsid w:val="001D1575"/>
    <w:rsid w:val="001E60CC"/>
    <w:rsid w:val="00231E1B"/>
    <w:rsid w:val="00253CAC"/>
    <w:rsid w:val="002701F6"/>
    <w:rsid w:val="002827AD"/>
    <w:rsid w:val="002B76C7"/>
    <w:rsid w:val="002E42CF"/>
    <w:rsid w:val="003150F0"/>
    <w:rsid w:val="003543DF"/>
    <w:rsid w:val="00356A9D"/>
    <w:rsid w:val="00380D56"/>
    <w:rsid w:val="00386B22"/>
    <w:rsid w:val="00393127"/>
    <w:rsid w:val="00394FA2"/>
    <w:rsid w:val="003B50EB"/>
    <w:rsid w:val="003E3287"/>
    <w:rsid w:val="00415B37"/>
    <w:rsid w:val="0042713B"/>
    <w:rsid w:val="00431492"/>
    <w:rsid w:val="00491B90"/>
    <w:rsid w:val="004A16F9"/>
    <w:rsid w:val="004B40B8"/>
    <w:rsid w:val="004D0396"/>
    <w:rsid w:val="00502092"/>
    <w:rsid w:val="005175E6"/>
    <w:rsid w:val="005235F8"/>
    <w:rsid w:val="0057321F"/>
    <w:rsid w:val="0059535F"/>
    <w:rsid w:val="00601B40"/>
    <w:rsid w:val="006800A1"/>
    <w:rsid w:val="00690C50"/>
    <w:rsid w:val="00695A1E"/>
    <w:rsid w:val="006F3632"/>
    <w:rsid w:val="006F651A"/>
    <w:rsid w:val="00701B8F"/>
    <w:rsid w:val="00705292"/>
    <w:rsid w:val="0072639D"/>
    <w:rsid w:val="00726EBF"/>
    <w:rsid w:val="00735D2A"/>
    <w:rsid w:val="0075326B"/>
    <w:rsid w:val="00774610"/>
    <w:rsid w:val="007D18BA"/>
    <w:rsid w:val="007E226C"/>
    <w:rsid w:val="00823005"/>
    <w:rsid w:val="00865F2D"/>
    <w:rsid w:val="008757E8"/>
    <w:rsid w:val="00891D46"/>
    <w:rsid w:val="008A5CD0"/>
    <w:rsid w:val="008C0F31"/>
    <w:rsid w:val="0091684D"/>
    <w:rsid w:val="00965E69"/>
    <w:rsid w:val="00975D2B"/>
    <w:rsid w:val="00977D13"/>
    <w:rsid w:val="009B5F18"/>
    <w:rsid w:val="00A07614"/>
    <w:rsid w:val="00A0778E"/>
    <w:rsid w:val="00A712A5"/>
    <w:rsid w:val="00A8178A"/>
    <w:rsid w:val="00A92C97"/>
    <w:rsid w:val="00A95950"/>
    <w:rsid w:val="00A96A5C"/>
    <w:rsid w:val="00A97FD7"/>
    <w:rsid w:val="00AA438C"/>
    <w:rsid w:val="00AC4DCB"/>
    <w:rsid w:val="00B22623"/>
    <w:rsid w:val="00B5746D"/>
    <w:rsid w:val="00B670E2"/>
    <w:rsid w:val="00B727C7"/>
    <w:rsid w:val="00BF4BDA"/>
    <w:rsid w:val="00C23C4E"/>
    <w:rsid w:val="00C8760D"/>
    <w:rsid w:val="00D02147"/>
    <w:rsid w:val="00D03F37"/>
    <w:rsid w:val="00D11463"/>
    <w:rsid w:val="00D50BBE"/>
    <w:rsid w:val="00D604FD"/>
    <w:rsid w:val="00D95F33"/>
    <w:rsid w:val="00DE0E76"/>
    <w:rsid w:val="00DE6253"/>
    <w:rsid w:val="00E0251C"/>
    <w:rsid w:val="00E2206E"/>
    <w:rsid w:val="00E9418D"/>
    <w:rsid w:val="00EC28C0"/>
    <w:rsid w:val="00EE0189"/>
    <w:rsid w:val="00EE74FD"/>
    <w:rsid w:val="00F0344F"/>
    <w:rsid w:val="00F04B25"/>
    <w:rsid w:val="00F10DC5"/>
    <w:rsid w:val="00F32848"/>
    <w:rsid w:val="00F34BB1"/>
    <w:rsid w:val="00F376A0"/>
    <w:rsid w:val="00F55F3A"/>
    <w:rsid w:val="00F652E3"/>
    <w:rsid w:val="00FB5656"/>
    <w:rsid w:val="00FB7404"/>
    <w:rsid w:val="00FC26BF"/>
    <w:rsid w:val="00FF38DC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AC55E"/>
  <w15:chartTrackingRefBased/>
  <w15:docId w15:val="{1849AE34-A786-4F58-A484-E1178B1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235F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23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5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35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5F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23"/>
  </w:style>
  <w:style w:type="paragraph" w:styleId="Footer">
    <w:name w:val="footer"/>
    <w:basedOn w:val="Normal"/>
    <w:link w:val="FooterChar"/>
    <w:unhideWhenUsed/>
    <w:rsid w:val="00B2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5F0E84E98B43946B646F10CE92B6" ma:contentTypeVersion="13" ma:contentTypeDescription="Create a new document." ma:contentTypeScope="" ma:versionID="17cc51e1311440db891045f356766c58">
  <xsd:schema xmlns:xsd="http://www.w3.org/2001/XMLSchema" xmlns:xs="http://www.w3.org/2001/XMLSchema" xmlns:p="http://schemas.microsoft.com/office/2006/metadata/properties" xmlns:ns3="2db34d71-8de4-4daf-b1f7-4c4927f9d20e" xmlns:ns4="43f2ca3a-b28f-4e4e-9de5-37ceefad28eb" targetNamespace="http://schemas.microsoft.com/office/2006/metadata/properties" ma:root="true" ma:fieldsID="7dff57649a92f97253a677c05b93a520" ns3:_="" ns4:_="">
    <xsd:import namespace="2db34d71-8de4-4daf-b1f7-4c4927f9d20e"/>
    <xsd:import namespace="43f2ca3a-b28f-4e4e-9de5-37ceefad2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4d71-8de4-4daf-b1f7-4c4927f9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2ca3a-b28f-4e4e-9de5-37ceefad2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E8949-EE8E-4F5F-8768-78C72751F11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db34d71-8de4-4daf-b1f7-4c4927f9d20e"/>
    <ds:schemaRef ds:uri="43f2ca3a-b28f-4e4e-9de5-37ceefad28eb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70E690-E6B8-4687-9507-BF80D85E3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03B94-501D-43CF-B3F6-C5DD166BD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34d71-8de4-4daf-b1f7-4c4927f9d20e"/>
    <ds:schemaRef ds:uri="43f2ca3a-b28f-4e4e-9de5-37ceefad2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Fox</dc:creator>
  <cp:keywords/>
  <dc:description/>
  <cp:lastModifiedBy>Sandra Fox</cp:lastModifiedBy>
  <cp:revision>2</cp:revision>
  <dcterms:created xsi:type="dcterms:W3CDTF">2020-11-16T23:23:00Z</dcterms:created>
  <dcterms:modified xsi:type="dcterms:W3CDTF">2020-11-16T23:23:00Z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0x010100F3825F0E84E98B43946B646F10CE92B6</vt:lpwstr>
  </property>
</Properties>
</file>