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5F54E" w14:textId="68C39FDC" w:rsidR="009D3D78" w:rsidRDefault="00B761CA" w:rsidP="004578CC">
      <w:pPr>
        <w:jc w:val="center"/>
        <w:rPr>
          <w:rFonts w:ascii="Arial" w:hAnsi="Arial" w:cs="Arial"/>
          <w:color w:val="D0B777"/>
          <w:sz w:val="21"/>
          <w:szCs w:val="21"/>
        </w:rPr>
      </w:pPr>
      <w:r>
        <w:rPr>
          <w:noProof/>
          <w:sz w:val="20"/>
          <w:szCs w:val="20"/>
        </w:rPr>
        <w:drawing>
          <wp:anchor distT="0" distB="0" distL="114300" distR="114300" simplePos="0" relativeHeight="251658241" behindDoc="1" locked="0" layoutInCell="1" allowOverlap="1" wp14:anchorId="2E95F6BE" wp14:editId="64473ACF">
            <wp:simplePos x="0" y="0"/>
            <wp:positionH relativeFrom="page">
              <wp:align>left</wp:align>
            </wp:positionH>
            <wp:positionV relativeFrom="paragraph">
              <wp:posOffset>-906780</wp:posOffset>
            </wp:positionV>
            <wp:extent cx="12814300" cy="26289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attern 12.5x2.5_navy.eps"/>
                    <pic:cNvPicPr/>
                  </pic:nvPicPr>
                  <pic:blipFill rotWithShape="1">
                    <a:blip r:embed="rId11">
                      <a:extLst>
                        <a:ext uri="{28A0092B-C50C-407E-A947-70E740481C1C}">
                          <a14:useLocalDpi xmlns:a14="http://schemas.microsoft.com/office/drawing/2010/main" val="0"/>
                        </a:ext>
                      </a:extLst>
                    </a:blip>
                    <a:srcRect t="294" b="-942"/>
                    <a:stretch/>
                  </pic:blipFill>
                  <pic:spPr bwMode="auto">
                    <a:xfrm>
                      <a:off x="0" y="0"/>
                      <a:ext cx="1281430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312">
        <w:rPr>
          <w:noProof/>
          <w:sz w:val="20"/>
          <w:szCs w:val="20"/>
        </w:rPr>
        <mc:AlternateContent>
          <mc:Choice Requires="wps">
            <w:drawing>
              <wp:anchor distT="0" distB="0" distL="114300" distR="114300" simplePos="0" relativeHeight="251658242" behindDoc="0" locked="0" layoutInCell="1" allowOverlap="1" wp14:anchorId="2E95F6C0" wp14:editId="1BA7FF0D">
                <wp:simplePos x="0" y="0"/>
                <wp:positionH relativeFrom="column">
                  <wp:posOffset>-2400300</wp:posOffset>
                </wp:positionH>
                <wp:positionV relativeFrom="paragraph">
                  <wp:posOffset>596900</wp:posOffset>
                </wp:positionV>
                <wp:extent cx="8521700" cy="8178800"/>
                <wp:effectExtent l="0" t="0" r="0" b="0"/>
                <wp:wrapNone/>
                <wp:docPr id="1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0" cy="8178800"/>
                        </a:xfrm>
                        <a:prstGeom prst="roundRect">
                          <a:avLst>
                            <a:gd name="adj" fmla="val 16667"/>
                          </a:avLst>
                        </a:prstGeom>
                        <a:solidFill>
                          <a:srgbClr val="FFFFFF"/>
                        </a:solidFill>
                        <a:ln>
                          <a:noFill/>
                        </a:ln>
                        <a:extLst>
                          <a:ext uri="{91240B29-F687-4F45-9708-019B960494DF}">
                            <a14:hiddenLine xmlns:a14="http://schemas.microsoft.com/office/drawing/2010/main" w="19050" cap="flat" cmpd="sng">
                              <a:solidFill>
                                <a:schemeClr val="tx2">
                                  <a:lumMod val="100000"/>
                                  <a:lumOff val="0"/>
                                </a:schemeClr>
                              </a:solidFill>
                              <a:prstDash val="solid"/>
                              <a:round/>
                              <a:headEnd/>
                              <a:tailEnd/>
                            </a14:hiddenLine>
                          </a:ext>
                        </a:extLst>
                      </wps:spPr>
                      <wps:txbx>
                        <w:txbxContent>
                          <w:p w14:paraId="18D63CAA" w14:textId="0B273B1E" w:rsidR="002445EC" w:rsidRDefault="002445EC" w:rsidP="002445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5F6C0" id="AutoShape 97" o:spid="_x0000_s1026" style="position:absolute;left:0;text-align:left;margin-left:-189pt;margin-top:47pt;width:671pt;height:6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" stroked="f" strokecolor="#41c4dd [3215]" strokeweight="1.5pt">
                <v:textbox>
                  <w:txbxContent>
                    <w:p w14:paraId="18D63CAA" w14:textId="0B273B1E" w:rsidR="002445EC" w:rsidRDefault="002445EC" w:rsidP="002445EC">
                      <w:pPr>
                        <w:jc w:val="center"/>
                      </w:pPr>
                    </w:p>
                  </w:txbxContent>
                </v:textbox>
              </v:roundrect>
            </w:pict>
          </mc:Fallback>
        </mc:AlternateContent>
      </w:r>
    </w:p>
    <w:p w14:paraId="0583435B" w14:textId="6B1D4385" w:rsidR="00733FFC" w:rsidRDefault="0098455E">
      <w:pPr>
        <w:spacing w:after="0"/>
        <w:rPr>
          <w:rFonts w:ascii="Arial" w:hAnsi="Arial" w:cs="Arial"/>
          <w:color w:val="D0B777"/>
          <w:sz w:val="21"/>
          <w:szCs w:val="21"/>
        </w:rPr>
      </w:pPr>
      <w:r>
        <w:rPr>
          <w:rFonts w:ascii="Arial" w:hAnsi="Arial" w:cs="Arial"/>
          <w:noProof/>
          <w:sz w:val="22"/>
          <w:szCs w:val="22"/>
        </w:rPr>
        <mc:AlternateContent>
          <mc:Choice Requires="wps">
            <w:drawing>
              <wp:anchor distT="0" distB="0" distL="114300" distR="114300" simplePos="0" relativeHeight="251658243" behindDoc="0" locked="0" layoutInCell="1" allowOverlap="1" wp14:anchorId="2E95F6BC" wp14:editId="2347E420">
                <wp:simplePos x="0" y="0"/>
                <wp:positionH relativeFrom="column">
                  <wp:posOffset>-118872</wp:posOffset>
                </wp:positionH>
                <wp:positionV relativeFrom="paragraph">
                  <wp:posOffset>1431722</wp:posOffset>
                </wp:positionV>
                <wp:extent cx="6241415" cy="3087014"/>
                <wp:effectExtent l="0" t="0" r="6985" b="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3087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7064" w14:textId="269A9610" w:rsidR="00DF04AF" w:rsidRPr="00AE5223" w:rsidRDefault="003D1E09" w:rsidP="003D1E09">
                            <w:pPr>
                              <w:rPr>
                                <w:rFonts w:ascii="Arial" w:hAnsi="Arial" w:cs="Arial"/>
                                <w:b/>
                                <w:color w:val="006595"/>
                                <w:sz w:val="72"/>
                                <w:szCs w:val="72"/>
                              </w:rPr>
                            </w:pPr>
                            <w:r w:rsidRPr="00AE5223">
                              <w:rPr>
                                <w:rFonts w:ascii="Arial" w:hAnsi="Arial" w:cs="Arial"/>
                                <w:b/>
                                <w:color w:val="006595"/>
                                <w:sz w:val="72"/>
                                <w:szCs w:val="72"/>
                              </w:rPr>
                              <w:t>Strategic Energy Management</w:t>
                            </w:r>
                          </w:p>
                          <w:p w14:paraId="2E95F6D6" w14:textId="73C11A79" w:rsidR="007475AB" w:rsidRPr="00AE5223" w:rsidRDefault="00AE5223" w:rsidP="003D1E09">
                            <w:pPr>
                              <w:rPr>
                                <w:rFonts w:ascii="Arial" w:hAnsi="Arial" w:cs="Arial"/>
                                <w:b/>
                                <w:color w:val="006595"/>
                                <w:sz w:val="72"/>
                                <w:szCs w:val="72"/>
                              </w:rPr>
                            </w:pPr>
                            <w:r w:rsidRPr="00AE5223">
                              <w:rPr>
                                <w:rFonts w:ascii="Arial" w:hAnsi="Arial" w:cs="Arial"/>
                                <w:b/>
                                <w:color w:val="006595"/>
                                <w:sz w:val="72"/>
                                <w:szCs w:val="72"/>
                              </w:rPr>
                              <w:t xml:space="preserve">2020 </w:t>
                            </w:r>
                            <w:r w:rsidR="003D1E09" w:rsidRPr="00AE5223">
                              <w:rPr>
                                <w:rFonts w:ascii="Arial" w:hAnsi="Arial" w:cs="Arial"/>
                                <w:b/>
                                <w:color w:val="006595"/>
                                <w:sz w:val="72"/>
                                <w:szCs w:val="72"/>
                              </w:rPr>
                              <w:t>Impact</w:t>
                            </w:r>
                            <w:r w:rsidR="00DF04AF" w:rsidRPr="00AE5223">
                              <w:rPr>
                                <w:rFonts w:ascii="Arial" w:hAnsi="Arial" w:cs="Arial"/>
                                <w:b/>
                                <w:color w:val="006595"/>
                                <w:sz w:val="72"/>
                                <w:szCs w:val="72"/>
                              </w:rPr>
                              <w:t xml:space="preserve"> Report</w:t>
                            </w:r>
                          </w:p>
                          <w:p w14:paraId="21691CE9" w14:textId="3E100B23" w:rsidR="00AE5223" w:rsidRPr="00C45BB6" w:rsidRDefault="00FF0687" w:rsidP="003D1E09">
                            <w:pPr>
                              <w:rPr>
                                <w:sz w:val="56"/>
                                <w:szCs w:val="56"/>
                              </w:rPr>
                            </w:pPr>
                            <w:r>
                              <w:rPr>
                                <w:rFonts w:ascii="Arial" w:hAnsi="Arial" w:cs="Arial"/>
                                <w:b/>
                                <w:color w:val="BAAF31"/>
                                <w:sz w:val="72"/>
                                <w:szCs w:val="72"/>
                              </w:rPr>
                              <w:t>Oregon Institute of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95F6BC" id="_x0000_t202" coordsize="21600,21600" o:spt="202" path="m,l,21600r21600,l21600,xe">
                <v:stroke joinstyle="miter"/>
                <v:path gradientshapeok="t" o:connecttype="rect"/>
              </v:shapetype>
              <v:shape id="Text Box 89" o:spid="_x0000_s1027" type="#_x0000_t202" style="position:absolute;margin-left:-9.35pt;margin-top:112.75pt;width:491.45pt;height:24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" stroked="f">
                <v:textbox>
                  <w:txbxContent>
                    <w:p w14:paraId="33D57064" w14:textId="269A9610" w:rsidR="00DF04AF" w:rsidRPr="00AE5223" w:rsidRDefault="003D1E09" w:rsidP="003D1E09">
                      <w:pPr>
                        <w:rPr>
                          <w:rFonts w:ascii="Arial" w:hAnsi="Arial" w:cs="Arial"/>
                          <w:b/>
                          <w:color w:val="006595"/>
                          <w:sz w:val="72"/>
                          <w:szCs w:val="72"/>
                        </w:rPr>
                      </w:pPr>
                      <w:r w:rsidRPr="00AE5223">
                        <w:rPr>
                          <w:rFonts w:ascii="Arial" w:hAnsi="Arial" w:cs="Arial"/>
                          <w:b/>
                          <w:color w:val="006595"/>
                          <w:sz w:val="72"/>
                          <w:szCs w:val="72"/>
                        </w:rPr>
                        <w:t>Strategic Energy Management</w:t>
                      </w:r>
                    </w:p>
                    <w:p w14:paraId="2E95F6D6" w14:textId="73C11A79" w:rsidR="007475AB" w:rsidRPr="00AE5223" w:rsidRDefault="00AE5223" w:rsidP="003D1E09">
                      <w:pPr>
                        <w:rPr>
                          <w:rFonts w:ascii="Arial" w:hAnsi="Arial" w:cs="Arial"/>
                          <w:b/>
                          <w:color w:val="006595"/>
                          <w:sz w:val="72"/>
                          <w:szCs w:val="72"/>
                        </w:rPr>
                      </w:pPr>
                      <w:r w:rsidRPr="00AE5223">
                        <w:rPr>
                          <w:rFonts w:ascii="Arial" w:hAnsi="Arial" w:cs="Arial"/>
                          <w:b/>
                          <w:color w:val="006595"/>
                          <w:sz w:val="72"/>
                          <w:szCs w:val="72"/>
                        </w:rPr>
                        <w:t xml:space="preserve">2020 </w:t>
                      </w:r>
                      <w:r w:rsidR="003D1E09" w:rsidRPr="00AE5223">
                        <w:rPr>
                          <w:rFonts w:ascii="Arial" w:hAnsi="Arial" w:cs="Arial"/>
                          <w:b/>
                          <w:color w:val="006595"/>
                          <w:sz w:val="72"/>
                          <w:szCs w:val="72"/>
                        </w:rPr>
                        <w:t>Impact</w:t>
                      </w:r>
                      <w:r w:rsidR="00DF04AF" w:rsidRPr="00AE5223">
                        <w:rPr>
                          <w:rFonts w:ascii="Arial" w:hAnsi="Arial" w:cs="Arial"/>
                          <w:b/>
                          <w:color w:val="006595"/>
                          <w:sz w:val="72"/>
                          <w:szCs w:val="72"/>
                        </w:rPr>
                        <w:t xml:space="preserve"> Report</w:t>
                      </w:r>
                    </w:p>
                    <w:p w14:paraId="21691CE9" w14:textId="3E100B23" w:rsidR="00AE5223" w:rsidRPr="00C45BB6" w:rsidRDefault="00FF0687" w:rsidP="003D1E09">
                      <w:pPr>
                        <w:rPr>
                          <w:sz w:val="56"/>
                          <w:szCs w:val="56"/>
                        </w:rPr>
                      </w:pPr>
                      <w:r>
                        <w:rPr>
                          <w:rFonts w:ascii="Arial" w:hAnsi="Arial" w:cs="Arial"/>
                          <w:b/>
                          <w:color w:val="BAAF31"/>
                          <w:sz w:val="72"/>
                          <w:szCs w:val="72"/>
                        </w:rPr>
                        <w:t>Oregon Institute of Technology</w:t>
                      </w:r>
                    </w:p>
                  </w:txbxContent>
                </v:textbox>
              </v:shape>
            </w:pict>
          </mc:Fallback>
        </mc:AlternateContent>
      </w:r>
      <w:r w:rsidR="00FA1682" w:rsidRPr="002445EC">
        <w:rPr>
          <w:rFonts w:ascii="Arial" w:eastAsia="MS Mincho" w:hAnsi="Arial"/>
          <w:noProof/>
          <w:color w:val="404040"/>
          <w:sz w:val="18"/>
          <w:szCs w:val="20"/>
          <w:lang w:eastAsia="ja-JP"/>
        </w:rPr>
        <mc:AlternateContent>
          <mc:Choice Requires="wps">
            <w:drawing>
              <wp:anchor distT="45720" distB="45720" distL="114300" distR="114300" simplePos="0" relativeHeight="251658249" behindDoc="0" locked="0" layoutInCell="1" allowOverlap="1" wp14:anchorId="6066C1B0" wp14:editId="28DA5F7E">
                <wp:simplePos x="0" y="0"/>
                <wp:positionH relativeFrom="page">
                  <wp:posOffset>300450</wp:posOffset>
                </wp:positionH>
                <wp:positionV relativeFrom="paragraph">
                  <wp:posOffset>7935491</wp:posOffset>
                </wp:positionV>
                <wp:extent cx="5591810" cy="51683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516834"/>
                        </a:xfrm>
                        <a:prstGeom prst="rect">
                          <a:avLst/>
                        </a:prstGeom>
                        <a:noFill/>
                        <a:ln w="9525">
                          <a:noFill/>
                          <a:miter lim="800000"/>
                          <a:headEnd/>
                          <a:tailEnd/>
                        </a:ln>
                      </wps:spPr>
                      <wps:txbx>
                        <w:txbxContent>
                          <w:p w14:paraId="58F306A0" w14:textId="77777777" w:rsidR="00FA1682" w:rsidRDefault="00FA1682" w:rsidP="00FA1682">
                            <w:pPr>
                              <w:rPr>
                                <w:rFonts w:ascii="Arial" w:eastAsia="MS Mincho" w:hAnsi="Arial"/>
                                <w:i/>
                                <w:iCs/>
                                <w:color w:val="7F7F7F"/>
                                <w:sz w:val="18"/>
                                <w:szCs w:val="18"/>
                                <w:lang w:eastAsia="ja-JP"/>
                              </w:rPr>
                            </w:pPr>
                            <w:r w:rsidRPr="00FD4B95">
                              <w:rPr>
                                <w:rFonts w:ascii="Arial" w:eastAsia="MS Mincho" w:hAnsi="Arial"/>
                                <w:i/>
                                <w:iCs/>
                                <w:color w:val="7F7F7F"/>
                                <w:sz w:val="18"/>
                                <w:szCs w:val="18"/>
                                <w:lang w:eastAsia="ja-JP"/>
                              </w:rPr>
                              <w:t xml:space="preserve">*Please note: </w:t>
                            </w:r>
                            <w:r w:rsidRPr="00FC53CE">
                              <w:rPr>
                                <w:rFonts w:ascii="Arial" w:eastAsia="MS Mincho" w:hAnsi="Arial"/>
                                <w:i/>
                                <w:iCs/>
                                <w:color w:val="7F7F7F"/>
                                <w:sz w:val="18"/>
                                <w:szCs w:val="18"/>
                                <w:lang w:eastAsia="ja-JP"/>
                              </w:rPr>
                              <w:t xml:space="preserve">Modeled Savings (Annual SEM and Capital savings) were </w:t>
                            </w:r>
                            <w:r>
                              <w:rPr>
                                <w:rFonts w:ascii="Arial" w:eastAsia="MS Mincho" w:hAnsi="Arial"/>
                                <w:i/>
                                <w:iCs/>
                                <w:color w:val="7F7F7F"/>
                                <w:sz w:val="18"/>
                                <w:szCs w:val="18"/>
                                <w:lang w:eastAsia="ja-JP"/>
                              </w:rPr>
                              <w:t>used</w:t>
                            </w:r>
                            <w:r w:rsidRPr="00FC53CE">
                              <w:rPr>
                                <w:rFonts w:ascii="Arial" w:eastAsia="MS Mincho" w:hAnsi="Arial"/>
                                <w:i/>
                                <w:iCs/>
                                <w:color w:val="7F7F7F"/>
                                <w:sz w:val="18"/>
                                <w:szCs w:val="18"/>
                                <w:lang w:eastAsia="ja-JP"/>
                              </w:rPr>
                              <w:t xml:space="preserve"> in th</w:t>
                            </w:r>
                            <w:r>
                              <w:rPr>
                                <w:rFonts w:ascii="Arial" w:eastAsia="MS Mincho" w:hAnsi="Arial"/>
                                <w:i/>
                                <w:iCs/>
                                <w:color w:val="7F7F7F"/>
                                <w:sz w:val="18"/>
                                <w:szCs w:val="18"/>
                                <w:lang w:eastAsia="ja-JP"/>
                              </w:rPr>
                              <w:t>e</w:t>
                            </w:r>
                            <w:r w:rsidRPr="00FC53CE">
                              <w:rPr>
                                <w:rFonts w:ascii="Arial" w:eastAsia="MS Mincho" w:hAnsi="Arial"/>
                                <w:i/>
                                <w:iCs/>
                                <w:color w:val="7F7F7F"/>
                                <w:sz w:val="18"/>
                                <w:szCs w:val="18"/>
                                <w:lang w:eastAsia="ja-JP"/>
                              </w:rPr>
                              <w:t>s</w:t>
                            </w:r>
                            <w:r>
                              <w:rPr>
                                <w:rFonts w:ascii="Arial" w:eastAsia="MS Mincho" w:hAnsi="Arial"/>
                                <w:i/>
                                <w:iCs/>
                                <w:color w:val="7F7F7F"/>
                                <w:sz w:val="18"/>
                                <w:szCs w:val="18"/>
                                <w:lang w:eastAsia="ja-JP"/>
                              </w:rPr>
                              <w:t>e</w:t>
                            </w:r>
                            <w:r w:rsidRPr="00FC53CE">
                              <w:rPr>
                                <w:rFonts w:ascii="Arial" w:eastAsia="MS Mincho" w:hAnsi="Arial"/>
                                <w:i/>
                                <w:iCs/>
                                <w:color w:val="7F7F7F"/>
                                <w:sz w:val="18"/>
                                <w:szCs w:val="18"/>
                                <w:lang w:eastAsia="ja-JP"/>
                              </w:rPr>
                              <w:t xml:space="preserve"> calculation</w:t>
                            </w:r>
                            <w:r>
                              <w:rPr>
                                <w:rFonts w:ascii="Arial" w:eastAsia="MS Mincho" w:hAnsi="Arial"/>
                                <w:i/>
                                <w:iCs/>
                                <w:color w:val="7F7F7F"/>
                                <w:sz w:val="18"/>
                                <w:szCs w:val="18"/>
                                <w:lang w:eastAsia="ja-JP"/>
                              </w:rPr>
                              <w:t>s</w:t>
                            </w:r>
                            <w:r w:rsidRPr="00FC53CE">
                              <w:rPr>
                                <w:rFonts w:ascii="Arial" w:eastAsia="MS Mincho" w:hAnsi="Arial"/>
                                <w:i/>
                                <w:iCs/>
                                <w:color w:val="7F7F7F"/>
                                <w:sz w:val="18"/>
                                <w:szCs w:val="18"/>
                                <w:lang w:eastAsia="ja-JP"/>
                              </w:rPr>
                              <w:t xml:space="preserve">. </w:t>
                            </w:r>
                            <w:r w:rsidRPr="00FD4B95">
                              <w:rPr>
                                <w:rFonts w:ascii="Arial" w:eastAsia="MS Mincho" w:hAnsi="Arial"/>
                                <w:i/>
                                <w:iCs/>
                                <w:color w:val="7F7F7F"/>
                                <w:sz w:val="18"/>
                                <w:szCs w:val="18"/>
                                <w:lang w:eastAsia="ja-JP"/>
                              </w:rPr>
                              <w:t>These are not additive. They offer various ways of looking at the same impact.</w:t>
                            </w:r>
                            <w:r w:rsidRPr="009374C7">
                              <w:rPr>
                                <w:rFonts w:eastAsia="Times New Roman"/>
                              </w:rPr>
                              <w:t xml:space="preserve"> </w:t>
                            </w:r>
                            <w:r w:rsidRPr="009374C7">
                              <w:rPr>
                                <w:rFonts w:ascii="Arial" w:eastAsia="MS Mincho" w:hAnsi="Arial"/>
                                <w:i/>
                                <w:iCs/>
                                <w:color w:val="7F7F7F"/>
                                <w:sz w:val="18"/>
                                <w:szCs w:val="18"/>
                                <w:lang w:eastAsia="ja-JP"/>
                              </w:rPr>
                              <w:t xml:space="preserve">Calculator reflects </w:t>
                            </w:r>
                            <w:r>
                              <w:rPr>
                                <w:rFonts w:ascii="Arial" w:eastAsia="MS Mincho" w:hAnsi="Arial"/>
                                <w:i/>
                                <w:iCs/>
                                <w:color w:val="7F7F7F"/>
                                <w:sz w:val="18"/>
                                <w:szCs w:val="18"/>
                                <w:lang w:eastAsia="ja-JP"/>
                              </w:rPr>
                              <w:t xml:space="preserve">modeled savings and </w:t>
                            </w:r>
                            <w:r w:rsidRPr="009374C7">
                              <w:rPr>
                                <w:rFonts w:ascii="Arial" w:eastAsia="MS Mincho" w:hAnsi="Arial"/>
                                <w:i/>
                                <w:iCs/>
                                <w:color w:val="7F7F7F"/>
                                <w:sz w:val="18"/>
                                <w:szCs w:val="18"/>
                                <w:lang w:eastAsia="ja-JP"/>
                              </w:rPr>
                              <w:t>metrics associated with the Energy Trust Service Territories for the State of Oregon</w:t>
                            </w:r>
                          </w:p>
                          <w:p w14:paraId="7E521A03" w14:textId="77777777" w:rsidR="00FA1682" w:rsidRDefault="00FA1682" w:rsidP="00FA1682">
                            <w:pPr>
                              <w:rPr>
                                <w:rFonts w:ascii="Arial" w:eastAsia="MS Mincho" w:hAnsi="Arial"/>
                                <w:i/>
                                <w:iCs/>
                                <w:color w:val="7F7F7F"/>
                                <w:sz w:val="18"/>
                                <w:szCs w:val="18"/>
                                <w:lang w:eastAsia="ja-JP"/>
                              </w:rPr>
                            </w:pPr>
                          </w:p>
                          <w:p w14:paraId="2EBCE8E4" w14:textId="77777777" w:rsidR="00FA1682" w:rsidRPr="00FD4B95" w:rsidRDefault="00FA1682" w:rsidP="00FA1682">
                            <w:pPr>
                              <w:rPr>
                                <w:rFonts w:ascii="Arial" w:eastAsia="MS Mincho" w:hAnsi="Arial"/>
                                <w:i/>
                                <w:iCs/>
                                <w:color w:val="7F7F7F"/>
                                <w:sz w:val="18"/>
                                <w:szCs w:val="18"/>
                                <w:lang w:eastAsia="ja-JP"/>
                              </w:rPr>
                            </w:pPr>
                          </w:p>
                          <w:p w14:paraId="203F39CA" w14:textId="77777777" w:rsidR="00FA1682" w:rsidRPr="00FD4B95" w:rsidRDefault="00FA1682" w:rsidP="00FA1682">
                            <w:pPr>
                              <w:rPr>
                                <w:rFonts w:asciiTheme="minorHAnsi" w:hAnsiTheme="minorHAnsi"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6C1B0" id="Text Box 2" o:spid="_x0000_s1028" type="#_x0000_t202" style="position:absolute;margin-left:23.65pt;margin-top:624.85pt;width:440.3pt;height:40.7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" filled="f" stroked="f">
                <v:textbox>
                  <w:txbxContent>
                    <w:p w14:paraId="58F306A0" w14:textId="77777777" w:rsidR="00FA1682" w:rsidRDefault="00FA1682" w:rsidP="00FA1682">
                      <w:pPr>
                        <w:rPr>
                          <w:rFonts w:ascii="Arial" w:eastAsia="MS Mincho" w:hAnsi="Arial"/>
                          <w:i/>
                          <w:iCs/>
                          <w:color w:val="7F7F7F"/>
                          <w:sz w:val="18"/>
                          <w:szCs w:val="18"/>
                          <w:lang w:eastAsia="ja-JP"/>
                        </w:rPr>
                      </w:pPr>
                      <w:r w:rsidRPr="00FD4B95">
                        <w:rPr>
                          <w:rFonts w:ascii="Arial" w:eastAsia="MS Mincho" w:hAnsi="Arial"/>
                          <w:i/>
                          <w:iCs/>
                          <w:color w:val="7F7F7F"/>
                          <w:sz w:val="18"/>
                          <w:szCs w:val="18"/>
                          <w:lang w:eastAsia="ja-JP"/>
                        </w:rPr>
                        <w:t xml:space="preserve">*Please note: </w:t>
                      </w:r>
                      <w:r w:rsidRPr="00FC53CE">
                        <w:rPr>
                          <w:rFonts w:ascii="Arial" w:eastAsia="MS Mincho" w:hAnsi="Arial"/>
                          <w:i/>
                          <w:iCs/>
                          <w:color w:val="7F7F7F"/>
                          <w:sz w:val="18"/>
                          <w:szCs w:val="18"/>
                          <w:lang w:eastAsia="ja-JP"/>
                        </w:rPr>
                        <w:t xml:space="preserve">Modeled Savings (Annual SEM and Capital savings) were </w:t>
                      </w:r>
                      <w:r>
                        <w:rPr>
                          <w:rFonts w:ascii="Arial" w:eastAsia="MS Mincho" w:hAnsi="Arial"/>
                          <w:i/>
                          <w:iCs/>
                          <w:color w:val="7F7F7F"/>
                          <w:sz w:val="18"/>
                          <w:szCs w:val="18"/>
                          <w:lang w:eastAsia="ja-JP"/>
                        </w:rPr>
                        <w:t>used</w:t>
                      </w:r>
                      <w:r w:rsidRPr="00FC53CE">
                        <w:rPr>
                          <w:rFonts w:ascii="Arial" w:eastAsia="MS Mincho" w:hAnsi="Arial"/>
                          <w:i/>
                          <w:iCs/>
                          <w:color w:val="7F7F7F"/>
                          <w:sz w:val="18"/>
                          <w:szCs w:val="18"/>
                          <w:lang w:eastAsia="ja-JP"/>
                        </w:rPr>
                        <w:t xml:space="preserve"> in th</w:t>
                      </w:r>
                      <w:r>
                        <w:rPr>
                          <w:rFonts w:ascii="Arial" w:eastAsia="MS Mincho" w:hAnsi="Arial"/>
                          <w:i/>
                          <w:iCs/>
                          <w:color w:val="7F7F7F"/>
                          <w:sz w:val="18"/>
                          <w:szCs w:val="18"/>
                          <w:lang w:eastAsia="ja-JP"/>
                        </w:rPr>
                        <w:t>e</w:t>
                      </w:r>
                      <w:r w:rsidRPr="00FC53CE">
                        <w:rPr>
                          <w:rFonts w:ascii="Arial" w:eastAsia="MS Mincho" w:hAnsi="Arial"/>
                          <w:i/>
                          <w:iCs/>
                          <w:color w:val="7F7F7F"/>
                          <w:sz w:val="18"/>
                          <w:szCs w:val="18"/>
                          <w:lang w:eastAsia="ja-JP"/>
                        </w:rPr>
                        <w:t>s</w:t>
                      </w:r>
                      <w:r>
                        <w:rPr>
                          <w:rFonts w:ascii="Arial" w:eastAsia="MS Mincho" w:hAnsi="Arial"/>
                          <w:i/>
                          <w:iCs/>
                          <w:color w:val="7F7F7F"/>
                          <w:sz w:val="18"/>
                          <w:szCs w:val="18"/>
                          <w:lang w:eastAsia="ja-JP"/>
                        </w:rPr>
                        <w:t>e</w:t>
                      </w:r>
                      <w:r w:rsidRPr="00FC53CE">
                        <w:rPr>
                          <w:rFonts w:ascii="Arial" w:eastAsia="MS Mincho" w:hAnsi="Arial"/>
                          <w:i/>
                          <w:iCs/>
                          <w:color w:val="7F7F7F"/>
                          <w:sz w:val="18"/>
                          <w:szCs w:val="18"/>
                          <w:lang w:eastAsia="ja-JP"/>
                        </w:rPr>
                        <w:t xml:space="preserve"> calculation</w:t>
                      </w:r>
                      <w:r>
                        <w:rPr>
                          <w:rFonts w:ascii="Arial" w:eastAsia="MS Mincho" w:hAnsi="Arial"/>
                          <w:i/>
                          <w:iCs/>
                          <w:color w:val="7F7F7F"/>
                          <w:sz w:val="18"/>
                          <w:szCs w:val="18"/>
                          <w:lang w:eastAsia="ja-JP"/>
                        </w:rPr>
                        <w:t>s</w:t>
                      </w:r>
                      <w:r w:rsidRPr="00FC53CE">
                        <w:rPr>
                          <w:rFonts w:ascii="Arial" w:eastAsia="MS Mincho" w:hAnsi="Arial"/>
                          <w:i/>
                          <w:iCs/>
                          <w:color w:val="7F7F7F"/>
                          <w:sz w:val="18"/>
                          <w:szCs w:val="18"/>
                          <w:lang w:eastAsia="ja-JP"/>
                        </w:rPr>
                        <w:t xml:space="preserve">. </w:t>
                      </w:r>
                      <w:r w:rsidRPr="00FD4B95">
                        <w:rPr>
                          <w:rFonts w:ascii="Arial" w:eastAsia="MS Mincho" w:hAnsi="Arial"/>
                          <w:i/>
                          <w:iCs/>
                          <w:color w:val="7F7F7F"/>
                          <w:sz w:val="18"/>
                          <w:szCs w:val="18"/>
                          <w:lang w:eastAsia="ja-JP"/>
                        </w:rPr>
                        <w:t>These are not additive. They offer various ways of looking at the same impact.</w:t>
                      </w:r>
                      <w:r w:rsidRPr="009374C7">
                        <w:rPr>
                          <w:rFonts w:eastAsia="Times New Roman"/>
                        </w:rPr>
                        <w:t xml:space="preserve"> </w:t>
                      </w:r>
                      <w:r w:rsidRPr="009374C7">
                        <w:rPr>
                          <w:rFonts w:ascii="Arial" w:eastAsia="MS Mincho" w:hAnsi="Arial"/>
                          <w:i/>
                          <w:iCs/>
                          <w:color w:val="7F7F7F"/>
                          <w:sz w:val="18"/>
                          <w:szCs w:val="18"/>
                          <w:lang w:eastAsia="ja-JP"/>
                        </w:rPr>
                        <w:t xml:space="preserve">Calculator reflects </w:t>
                      </w:r>
                      <w:r>
                        <w:rPr>
                          <w:rFonts w:ascii="Arial" w:eastAsia="MS Mincho" w:hAnsi="Arial"/>
                          <w:i/>
                          <w:iCs/>
                          <w:color w:val="7F7F7F"/>
                          <w:sz w:val="18"/>
                          <w:szCs w:val="18"/>
                          <w:lang w:eastAsia="ja-JP"/>
                        </w:rPr>
                        <w:t xml:space="preserve">modeled savings and </w:t>
                      </w:r>
                      <w:r w:rsidRPr="009374C7">
                        <w:rPr>
                          <w:rFonts w:ascii="Arial" w:eastAsia="MS Mincho" w:hAnsi="Arial"/>
                          <w:i/>
                          <w:iCs/>
                          <w:color w:val="7F7F7F"/>
                          <w:sz w:val="18"/>
                          <w:szCs w:val="18"/>
                          <w:lang w:eastAsia="ja-JP"/>
                        </w:rPr>
                        <w:t>metrics associated with the Energy Trust Service Territories for the State of Oregon</w:t>
                      </w:r>
                    </w:p>
                    <w:p w14:paraId="7E521A03" w14:textId="77777777" w:rsidR="00FA1682" w:rsidRDefault="00FA1682" w:rsidP="00FA1682">
                      <w:pPr>
                        <w:rPr>
                          <w:rFonts w:ascii="Arial" w:eastAsia="MS Mincho" w:hAnsi="Arial"/>
                          <w:i/>
                          <w:iCs/>
                          <w:color w:val="7F7F7F"/>
                          <w:sz w:val="18"/>
                          <w:szCs w:val="18"/>
                          <w:lang w:eastAsia="ja-JP"/>
                        </w:rPr>
                      </w:pPr>
                    </w:p>
                    <w:p w14:paraId="2EBCE8E4" w14:textId="77777777" w:rsidR="00FA1682" w:rsidRPr="00FD4B95" w:rsidRDefault="00FA1682" w:rsidP="00FA1682">
                      <w:pPr>
                        <w:rPr>
                          <w:rFonts w:ascii="Arial" w:eastAsia="MS Mincho" w:hAnsi="Arial"/>
                          <w:i/>
                          <w:iCs/>
                          <w:color w:val="7F7F7F"/>
                          <w:sz w:val="18"/>
                          <w:szCs w:val="18"/>
                          <w:lang w:eastAsia="ja-JP"/>
                        </w:rPr>
                      </w:pPr>
                    </w:p>
                    <w:p w14:paraId="203F39CA" w14:textId="77777777" w:rsidR="00FA1682" w:rsidRPr="00FD4B95" w:rsidRDefault="00FA1682" w:rsidP="00FA1682">
                      <w:pPr>
                        <w:rPr>
                          <w:rFonts w:asciiTheme="minorHAnsi" w:hAnsiTheme="minorHAnsi" w:cstheme="minorHAnsi"/>
                          <w:sz w:val="18"/>
                          <w:szCs w:val="18"/>
                        </w:rPr>
                      </w:pPr>
                    </w:p>
                  </w:txbxContent>
                </v:textbox>
                <w10:wrap anchorx="page"/>
              </v:shape>
            </w:pict>
          </mc:Fallback>
        </mc:AlternateContent>
      </w:r>
      <w:r w:rsidR="00A377A0">
        <w:rPr>
          <w:rFonts w:ascii="Arial" w:eastAsia="MS Mincho" w:hAnsi="Arial"/>
          <w:noProof/>
          <w:color w:val="404040"/>
          <w:sz w:val="18"/>
          <w:szCs w:val="20"/>
          <w:lang w:eastAsia="ja-JP"/>
        </w:rPr>
        <mc:AlternateContent>
          <mc:Choice Requires="wpg">
            <w:drawing>
              <wp:anchor distT="0" distB="0" distL="114300" distR="114300" simplePos="0" relativeHeight="251658245" behindDoc="0" locked="0" layoutInCell="1" allowOverlap="1" wp14:anchorId="20957645" wp14:editId="2F5383E8">
                <wp:simplePos x="0" y="0"/>
                <wp:positionH relativeFrom="column">
                  <wp:posOffset>-123825</wp:posOffset>
                </wp:positionH>
                <wp:positionV relativeFrom="paragraph">
                  <wp:posOffset>4682490</wp:posOffset>
                </wp:positionV>
                <wp:extent cx="1375327" cy="1852295"/>
                <wp:effectExtent l="0" t="0" r="15875" b="14605"/>
                <wp:wrapNone/>
                <wp:docPr id="10" name="Group 10"/>
                <wp:cNvGraphicFramePr/>
                <a:graphic xmlns:a="http://schemas.openxmlformats.org/drawingml/2006/main">
                  <a:graphicData uri="http://schemas.microsoft.com/office/word/2010/wordprocessingGroup">
                    <wpg:wgp>
                      <wpg:cNvGrpSpPr/>
                      <wpg:grpSpPr>
                        <a:xfrm>
                          <a:off x="0" y="0"/>
                          <a:ext cx="1375327" cy="1852295"/>
                          <a:chOff x="0" y="0"/>
                          <a:chExt cx="1375327" cy="1852295"/>
                        </a:xfrm>
                      </wpg:grpSpPr>
                      <wps:wsp>
                        <wps:cNvPr id="20" name="Rectangle: Rounded Corners 20"/>
                        <wps:cNvSpPr/>
                        <wps:spPr>
                          <a:xfrm>
                            <a:off x="0" y="0"/>
                            <a:ext cx="1375327" cy="1852295"/>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F872E" w14:textId="0E86701C" w:rsidR="00CF326C" w:rsidRDefault="006C3886" w:rsidP="00CF326C">
                              <w:pPr>
                                <w:spacing w:after="120"/>
                                <w:jc w:val="center"/>
                              </w:pPr>
                              <w:r>
                                <w:rPr>
                                  <w:rFonts w:asciiTheme="minorHAnsi" w:hAnsi="Arial" w:cstheme="minorBidi"/>
                                  <w:b/>
                                  <w:bCs/>
                                  <w:color w:val="FFFFFF" w:themeColor="background1"/>
                                  <w:kern w:val="24"/>
                                  <w:sz w:val="28"/>
                                  <w:szCs w:val="28"/>
                                </w:rPr>
                                <w:t>35,918</w:t>
                              </w:r>
                            </w:p>
                            <w:p w14:paraId="5CC1C1FB" w14:textId="6C44C286" w:rsidR="00CF326C" w:rsidRDefault="000F3B5B" w:rsidP="00CF326C">
                              <w:pPr>
                                <w:spacing w:after="120"/>
                                <w:jc w:val="center"/>
                              </w:pPr>
                              <w:r>
                                <w:rPr>
                                  <w:rFonts w:asciiTheme="minorHAnsi" w:hAnsi="Arial" w:cstheme="minorBidi"/>
                                  <w:color w:val="FFFFFF" w:themeColor="light1"/>
                                  <w:kern w:val="24"/>
                                  <w:sz w:val="20"/>
                                  <w:szCs w:val="20"/>
                                </w:rPr>
                                <w:t>Gallons of gas avoided</w:t>
                              </w:r>
                              <w:r w:rsidR="002445EC">
                                <w:rPr>
                                  <w:rFonts w:asciiTheme="minorHAnsi" w:hAnsi="Arial" w:cstheme="minorBidi"/>
                                  <w:color w:val="FFFFFF" w:themeColor="light1"/>
                                  <w:kern w:val="24"/>
                                  <w:sz w:val="20"/>
                                  <w:szCs w:val="20"/>
                                </w:rPr>
                                <w:t>*</w:t>
                              </w:r>
                            </w:p>
                          </w:txbxContent>
                        </wps:txbx>
                        <wps:bodyPr wrap="square" rtlCol="0" anchor="b">
                          <a:noAutofit/>
                        </wps:bodyPr>
                      </wps:wsp>
                      <pic:pic xmlns:pic="http://schemas.openxmlformats.org/drawingml/2006/picture">
                        <pic:nvPicPr>
                          <pic:cNvPr id="21" name="Graphic 14" descr="Ca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95275" y="19050"/>
                            <a:ext cx="770255" cy="771525"/>
                          </a:xfrm>
                          <a:prstGeom prst="rect">
                            <a:avLst/>
                          </a:prstGeom>
                        </pic:spPr>
                      </pic:pic>
                    </wpg:wgp>
                  </a:graphicData>
                </a:graphic>
              </wp:anchor>
            </w:drawing>
          </mc:Choice>
          <mc:Fallback>
            <w:pict>
              <v:group w14:anchorId="20957645" id="Group 10" o:spid="_x0000_s1029" style="position:absolute;margin-left:-9.75pt;margin-top:368.7pt;width:108.3pt;height:145.85pt;z-index:251658245" coordsize="13753,18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">
                <v:roundrect id="Rectangle: Rounded Corners 20" o:spid="_x0000_s1030" style="position:absolute;width:13753;height:18522;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" fillcolor="#006595 [3204]" strokecolor="#006595 [3204]" strokeweight="2pt">
                  <v:textbox>
                    <w:txbxContent>
                      <w:p w14:paraId="460F872E" w14:textId="0E86701C" w:rsidR="00CF326C" w:rsidRDefault="006C3886" w:rsidP="00CF326C">
                        <w:pPr>
                          <w:spacing w:after="120"/>
                          <w:jc w:val="center"/>
                        </w:pPr>
                        <w:r>
                          <w:rPr>
                            <w:rFonts w:asciiTheme="minorHAnsi" w:hAnsi="Arial" w:cstheme="minorBidi"/>
                            <w:b/>
                            <w:bCs/>
                            <w:color w:val="FFFFFF" w:themeColor="background1"/>
                            <w:kern w:val="24"/>
                            <w:sz w:val="28"/>
                            <w:szCs w:val="28"/>
                          </w:rPr>
                          <w:t>35,918</w:t>
                        </w:r>
                      </w:p>
                      <w:p w14:paraId="5CC1C1FB" w14:textId="6C44C286" w:rsidR="00CF326C" w:rsidRDefault="000F3B5B" w:rsidP="00CF326C">
                        <w:pPr>
                          <w:spacing w:after="120"/>
                          <w:jc w:val="center"/>
                        </w:pPr>
                        <w:r>
                          <w:rPr>
                            <w:rFonts w:asciiTheme="minorHAnsi" w:hAnsi="Arial" w:cstheme="minorBidi"/>
                            <w:color w:val="FFFFFF" w:themeColor="light1"/>
                            <w:kern w:val="24"/>
                            <w:sz w:val="20"/>
                            <w:szCs w:val="20"/>
                          </w:rPr>
                          <w:t>Gallons of gas avoided</w:t>
                        </w:r>
                        <w:r w:rsidR="002445EC">
                          <w:rPr>
                            <w:rFonts w:asciiTheme="minorHAnsi" w:hAnsi="Arial" w:cstheme="minorBidi"/>
                            <w:color w:val="FFFFFF" w:themeColor="light1"/>
                            <w:kern w:val="24"/>
                            <w:sz w:val="20"/>
                            <w:szCs w:val="20"/>
                          </w:rPr>
                          <w: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31" type="#_x0000_t75" alt="Car" style="position:absolute;left:2952;top:190;width:7703;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">
                  <v:imagedata r:id="rId14" o:title="Car"/>
                </v:shape>
              </v:group>
            </w:pict>
          </mc:Fallback>
        </mc:AlternateContent>
      </w:r>
      <w:r w:rsidR="00A377A0">
        <w:rPr>
          <w:rFonts w:ascii="Arial" w:eastAsia="MS Mincho" w:hAnsi="Arial"/>
          <w:noProof/>
          <w:color w:val="404040"/>
          <w:sz w:val="18"/>
          <w:szCs w:val="20"/>
          <w:lang w:eastAsia="ja-JP"/>
        </w:rPr>
        <mc:AlternateContent>
          <mc:Choice Requires="wpg">
            <w:drawing>
              <wp:anchor distT="0" distB="0" distL="114300" distR="114300" simplePos="0" relativeHeight="251658247" behindDoc="0" locked="0" layoutInCell="1" allowOverlap="1" wp14:anchorId="3E2141DD" wp14:editId="31F82337">
                <wp:simplePos x="0" y="0"/>
                <wp:positionH relativeFrom="column">
                  <wp:posOffset>3609975</wp:posOffset>
                </wp:positionH>
                <wp:positionV relativeFrom="paragraph">
                  <wp:posOffset>4682490</wp:posOffset>
                </wp:positionV>
                <wp:extent cx="1407381" cy="1852654"/>
                <wp:effectExtent l="0" t="0" r="21590" b="14605"/>
                <wp:wrapNone/>
                <wp:docPr id="22" name="Group 22"/>
                <wp:cNvGraphicFramePr/>
                <a:graphic xmlns:a="http://schemas.openxmlformats.org/drawingml/2006/main">
                  <a:graphicData uri="http://schemas.microsoft.com/office/word/2010/wordprocessingGroup">
                    <wpg:wgp>
                      <wpg:cNvGrpSpPr/>
                      <wpg:grpSpPr>
                        <a:xfrm>
                          <a:off x="0" y="0"/>
                          <a:ext cx="1407381" cy="1852654"/>
                          <a:chOff x="0" y="0"/>
                          <a:chExt cx="1407381" cy="1852654"/>
                        </a:xfrm>
                      </wpg:grpSpPr>
                      <wps:wsp>
                        <wps:cNvPr id="29" name="Rectangle: Rounded Corners 29"/>
                        <wps:cNvSpPr/>
                        <wps:spPr>
                          <a:xfrm>
                            <a:off x="0" y="0"/>
                            <a:ext cx="1407381" cy="1852654"/>
                          </a:xfrm>
                          <a:prstGeom prst="round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9EC72B8" w14:textId="4235889D" w:rsidR="002445EC" w:rsidRDefault="00A4334D" w:rsidP="00A4334D">
                              <w:pPr>
                                <w:spacing w:after="0"/>
                                <w:jc w:val="center"/>
                                <w:rPr>
                                  <w:rFonts w:asciiTheme="minorHAnsi" w:hAnsi="Arial" w:cstheme="minorBidi"/>
                                  <w:b/>
                                  <w:bCs/>
                                  <w:color w:val="FFFFFF" w:themeColor="light1"/>
                                  <w:kern w:val="24"/>
                                  <w:sz w:val="28"/>
                                  <w:szCs w:val="28"/>
                                </w:rPr>
                              </w:pPr>
                              <w:r>
                                <w:rPr>
                                  <w:rFonts w:asciiTheme="minorHAnsi" w:hAnsi="Arial" w:cstheme="minorBidi"/>
                                  <w:b/>
                                  <w:bCs/>
                                  <w:color w:val="FFFFFF" w:themeColor="light1"/>
                                  <w:kern w:val="24"/>
                                  <w:sz w:val="28"/>
                                  <w:szCs w:val="28"/>
                                </w:rPr>
                                <w:t>3</w:t>
                              </w:r>
                              <w:r w:rsidR="006C3886">
                                <w:rPr>
                                  <w:rFonts w:asciiTheme="minorHAnsi" w:hAnsi="Arial" w:cstheme="minorBidi"/>
                                  <w:b/>
                                  <w:bCs/>
                                  <w:color w:val="FFFFFF" w:themeColor="light1"/>
                                  <w:kern w:val="24"/>
                                  <w:sz w:val="28"/>
                                  <w:szCs w:val="28"/>
                                </w:rPr>
                                <w:t>52</w:t>
                              </w:r>
                              <w:r w:rsidR="002445EC">
                                <w:rPr>
                                  <w:rFonts w:asciiTheme="minorHAnsi" w:hAnsi="Arial" w:cstheme="minorBidi"/>
                                  <w:b/>
                                  <w:bCs/>
                                  <w:color w:val="FFFFFF" w:themeColor="light1"/>
                                  <w:kern w:val="24"/>
                                  <w:sz w:val="28"/>
                                  <w:szCs w:val="28"/>
                                </w:rPr>
                                <w:t xml:space="preserve"> </w:t>
                              </w:r>
                              <w:r>
                                <w:rPr>
                                  <w:rFonts w:asciiTheme="minorHAnsi" w:hAnsi="Arial" w:cstheme="minorBidi"/>
                                  <w:b/>
                                  <w:bCs/>
                                  <w:color w:val="FFFFFF" w:themeColor="light1"/>
                                  <w:kern w:val="24"/>
                                  <w:sz w:val="28"/>
                                  <w:szCs w:val="28"/>
                                </w:rPr>
                                <w:t>Tons</w:t>
                              </w:r>
                            </w:p>
                            <w:p w14:paraId="6AB234DC" w14:textId="173FE979" w:rsidR="00A4334D" w:rsidRDefault="00A4334D" w:rsidP="00A4334D">
                              <w:pPr>
                                <w:spacing w:after="0"/>
                                <w:jc w:val="center"/>
                              </w:pPr>
                              <w:r>
                                <w:rPr>
                                  <w:rFonts w:asciiTheme="minorHAnsi" w:hAnsi="Arial" w:cstheme="minorBidi"/>
                                  <w:b/>
                                  <w:bCs/>
                                  <w:color w:val="FFFFFF" w:themeColor="light1"/>
                                  <w:kern w:val="24"/>
                                  <w:sz w:val="28"/>
                                  <w:szCs w:val="28"/>
                                </w:rPr>
                                <w:t xml:space="preserve"> </w:t>
                              </w:r>
                              <w:r w:rsidRPr="00A4334D">
                                <w:rPr>
                                  <w:rFonts w:asciiTheme="minorHAnsi" w:hAnsi="Arial" w:cstheme="minorBidi"/>
                                  <w:color w:val="FFFFFF" w:themeColor="light1"/>
                                  <w:kern w:val="24"/>
                                  <w:sz w:val="20"/>
                                  <w:szCs w:val="20"/>
                                </w:rPr>
                                <w:t>of</w:t>
                              </w:r>
                              <w:r>
                                <w:t xml:space="preserve"> </w:t>
                              </w:r>
                              <w:r>
                                <w:rPr>
                                  <w:rFonts w:asciiTheme="minorHAnsi" w:hAnsi="Arial" w:cstheme="minorBidi"/>
                                  <w:color w:val="FFFFFF" w:themeColor="light1"/>
                                  <w:kern w:val="24"/>
                                  <w:sz w:val="20"/>
                                  <w:szCs w:val="20"/>
                                </w:rPr>
                                <w:t>g</w:t>
                              </w:r>
                              <w:r w:rsidR="00CF326C">
                                <w:rPr>
                                  <w:rFonts w:asciiTheme="minorHAnsi" w:hAnsi="Arial" w:cstheme="minorBidi"/>
                                  <w:color w:val="FFFFFF" w:themeColor="light1"/>
                                  <w:kern w:val="24"/>
                                  <w:sz w:val="20"/>
                                  <w:szCs w:val="20"/>
                                </w:rPr>
                                <w:t xml:space="preserve">reenhouse gas emissions avoided </w:t>
                              </w:r>
                            </w:p>
                            <w:p w14:paraId="6CB8EDC4" w14:textId="4CD699FF" w:rsidR="00CF326C" w:rsidRDefault="00CF326C" w:rsidP="00CF326C">
                              <w:pPr>
                                <w:spacing w:after="0"/>
                                <w:jc w:val="center"/>
                              </w:pPr>
                            </w:p>
                          </w:txbxContent>
                        </wps:txbx>
                        <wps:bodyPr wrap="square" rtlCol="0" anchor="b">
                          <a:noAutofit/>
                        </wps:bodyPr>
                      </wps:wsp>
                      <pic:pic xmlns:pic="http://schemas.openxmlformats.org/drawingml/2006/picture">
                        <pic:nvPicPr>
                          <pic:cNvPr id="1" name="Graphic 1" descr="Earth globe: Americas"/>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361950" y="66675"/>
                            <a:ext cx="667385" cy="667385"/>
                          </a:xfrm>
                          <a:prstGeom prst="rect">
                            <a:avLst/>
                          </a:prstGeom>
                        </pic:spPr>
                      </pic:pic>
                    </wpg:wgp>
                  </a:graphicData>
                </a:graphic>
              </wp:anchor>
            </w:drawing>
          </mc:Choice>
          <mc:Fallback>
            <w:pict>
              <v:group w14:anchorId="3E2141DD" id="Group 22" o:spid="_x0000_s1032" style="position:absolute;margin-left:284.25pt;margin-top:368.7pt;width:110.8pt;height:145.9pt;z-index:251658247" coordsize="14073,18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">
                <v:roundrect id="Rectangle: Rounded Corners 29" o:spid="_x0000_s1033" style="position:absolute;width:14073;height:1852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" fillcolor="#60604b [3209]" strokecolor="#60604b [3209]" strokeweight="2pt">
                  <v:textbox>
                    <w:txbxContent>
                      <w:p w14:paraId="09EC72B8" w14:textId="4235889D" w:rsidR="002445EC" w:rsidRDefault="00A4334D" w:rsidP="00A4334D">
                        <w:pPr>
                          <w:spacing w:after="0"/>
                          <w:jc w:val="center"/>
                          <w:rPr>
                            <w:rFonts w:asciiTheme="minorHAnsi" w:hAnsi="Arial" w:cstheme="minorBidi"/>
                            <w:b/>
                            <w:bCs/>
                            <w:color w:val="FFFFFF" w:themeColor="light1"/>
                            <w:kern w:val="24"/>
                            <w:sz w:val="28"/>
                            <w:szCs w:val="28"/>
                          </w:rPr>
                        </w:pPr>
                        <w:r>
                          <w:rPr>
                            <w:rFonts w:asciiTheme="minorHAnsi" w:hAnsi="Arial" w:cstheme="minorBidi"/>
                            <w:b/>
                            <w:bCs/>
                            <w:color w:val="FFFFFF" w:themeColor="light1"/>
                            <w:kern w:val="24"/>
                            <w:sz w:val="28"/>
                            <w:szCs w:val="28"/>
                          </w:rPr>
                          <w:t>3</w:t>
                        </w:r>
                        <w:r w:rsidR="006C3886">
                          <w:rPr>
                            <w:rFonts w:asciiTheme="minorHAnsi" w:hAnsi="Arial" w:cstheme="minorBidi"/>
                            <w:b/>
                            <w:bCs/>
                            <w:color w:val="FFFFFF" w:themeColor="light1"/>
                            <w:kern w:val="24"/>
                            <w:sz w:val="28"/>
                            <w:szCs w:val="28"/>
                          </w:rPr>
                          <w:t>52</w:t>
                        </w:r>
                        <w:r w:rsidR="002445EC">
                          <w:rPr>
                            <w:rFonts w:asciiTheme="minorHAnsi" w:hAnsi="Arial" w:cstheme="minorBidi"/>
                            <w:b/>
                            <w:bCs/>
                            <w:color w:val="FFFFFF" w:themeColor="light1"/>
                            <w:kern w:val="24"/>
                            <w:sz w:val="28"/>
                            <w:szCs w:val="28"/>
                          </w:rPr>
                          <w:t xml:space="preserve"> </w:t>
                        </w:r>
                        <w:r>
                          <w:rPr>
                            <w:rFonts w:asciiTheme="minorHAnsi" w:hAnsi="Arial" w:cstheme="minorBidi"/>
                            <w:b/>
                            <w:bCs/>
                            <w:color w:val="FFFFFF" w:themeColor="light1"/>
                            <w:kern w:val="24"/>
                            <w:sz w:val="28"/>
                            <w:szCs w:val="28"/>
                          </w:rPr>
                          <w:t>Tons</w:t>
                        </w:r>
                      </w:p>
                      <w:p w14:paraId="6AB234DC" w14:textId="173FE979" w:rsidR="00A4334D" w:rsidRDefault="00A4334D" w:rsidP="00A4334D">
                        <w:pPr>
                          <w:spacing w:after="0"/>
                          <w:jc w:val="center"/>
                        </w:pPr>
                        <w:r>
                          <w:rPr>
                            <w:rFonts w:asciiTheme="minorHAnsi" w:hAnsi="Arial" w:cstheme="minorBidi"/>
                            <w:b/>
                            <w:bCs/>
                            <w:color w:val="FFFFFF" w:themeColor="light1"/>
                            <w:kern w:val="24"/>
                            <w:sz w:val="28"/>
                            <w:szCs w:val="28"/>
                          </w:rPr>
                          <w:t xml:space="preserve"> </w:t>
                        </w:r>
                        <w:r w:rsidRPr="00A4334D">
                          <w:rPr>
                            <w:rFonts w:asciiTheme="minorHAnsi" w:hAnsi="Arial" w:cstheme="minorBidi"/>
                            <w:color w:val="FFFFFF" w:themeColor="light1"/>
                            <w:kern w:val="24"/>
                            <w:sz w:val="20"/>
                            <w:szCs w:val="20"/>
                          </w:rPr>
                          <w:t>of</w:t>
                        </w:r>
                        <w:r>
                          <w:t xml:space="preserve"> </w:t>
                        </w:r>
                        <w:r>
                          <w:rPr>
                            <w:rFonts w:asciiTheme="minorHAnsi" w:hAnsi="Arial" w:cstheme="minorBidi"/>
                            <w:color w:val="FFFFFF" w:themeColor="light1"/>
                            <w:kern w:val="24"/>
                            <w:sz w:val="20"/>
                            <w:szCs w:val="20"/>
                          </w:rPr>
                          <w:t>g</w:t>
                        </w:r>
                        <w:r w:rsidR="00CF326C">
                          <w:rPr>
                            <w:rFonts w:asciiTheme="minorHAnsi" w:hAnsi="Arial" w:cstheme="minorBidi"/>
                            <w:color w:val="FFFFFF" w:themeColor="light1"/>
                            <w:kern w:val="24"/>
                            <w:sz w:val="20"/>
                            <w:szCs w:val="20"/>
                          </w:rPr>
                          <w:t xml:space="preserve">reenhouse gas emissions avoided </w:t>
                        </w:r>
                      </w:p>
                      <w:p w14:paraId="6CB8EDC4" w14:textId="4CD699FF" w:rsidR="00CF326C" w:rsidRDefault="00CF326C" w:rsidP="00CF326C">
                        <w:pPr>
                          <w:spacing w:after="0"/>
                          <w:jc w:val="center"/>
                        </w:pPr>
                      </w:p>
                    </w:txbxContent>
                  </v:textbox>
                </v:roundrect>
                <v:shape id="Graphic 1" o:spid="_x0000_s1034" type="#_x0000_t75" alt="Earth globe: Americas" style="position:absolute;left:3619;top:666;width:6674;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">
                  <v:imagedata r:id="rId17" o:title=" Americas"/>
                </v:shape>
              </v:group>
            </w:pict>
          </mc:Fallback>
        </mc:AlternateContent>
      </w:r>
      <w:r w:rsidR="00A377A0">
        <w:rPr>
          <w:rFonts w:ascii="Arial" w:eastAsia="MS Mincho" w:hAnsi="Arial"/>
          <w:noProof/>
          <w:color w:val="404040"/>
          <w:sz w:val="18"/>
          <w:szCs w:val="20"/>
          <w:lang w:eastAsia="ja-JP"/>
        </w:rPr>
        <mc:AlternateContent>
          <mc:Choice Requires="wpg">
            <w:drawing>
              <wp:anchor distT="0" distB="0" distL="114300" distR="114300" simplePos="0" relativeHeight="251658246" behindDoc="0" locked="0" layoutInCell="1" allowOverlap="1" wp14:anchorId="4A07F8BC" wp14:editId="63548C81">
                <wp:simplePos x="0" y="0"/>
                <wp:positionH relativeFrom="column">
                  <wp:posOffset>1718945</wp:posOffset>
                </wp:positionH>
                <wp:positionV relativeFrom="paragraph">
                  <wp:posOffset>4682490</wp:posOffset>
                </wp:positionV>
                <wp:extent cx="1423035" cy="1849124"/>
                <wp:effectExtent l="0" t="0" r="24765" b="17780"/>
                <wp:wrapNone/>
                <wp:docPr id="14" name="Group 14"/>
                <wp:cNvGraphicFramePr/>
                <a:graphic xmlns:a="http://schemas.openxmlformats.org/drawingml/2006/main">
                  <a:graphicData uri="http://schemas.microsoft.com/office/word/2010/wordprocessingGroup">
                    <wpg:wgp>
                      <wpg:cNvGrpSpPr/>
                      <wpg:grpSpPr>
                        <a:xfrm>
                          <a:off x="0" y="0"/>
                          <a:ext cx="1423035" cy="1849124"/>
                          <a:chOff x="0" y="0"/>
                          <a:chExt cx="1423035" cy="1849124"/>
                        </a:xfrm>
                      </wpg:grpSpPr>
                      <wps:wsp>
                        <wps:cNvPr id="23" name="Rectangle: Rounded Corners 23"/>
                        <wps:cNvSpPr/>
                        <wps:spPr>
                          <a:xfrm>
                            <a:off x="0" y="9525"/>
                            <a:ext cx="1423035" cy="1839599"/>
                          </a:xfrm>
                          <a:prstGeom prst="round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6DD2536" w14:textId="6EF1D678" w:rsidR="004F1664" w:rsidRDefault="006C3886" w:rsidP="004F1664">
                              <w:pPr>
                                <w:spacing w:after="0"/>
                                <w:jc w:val="center"/>
                                <w:rPr>
                                  <w:rFonts w:asciiTheme="minorHAnsi" w:hAnsi="Arial" w:cstheme="minorBidi"/>
                                  <w:b/>
                                  <w:color w:val="FFFFFF" w:themeColor="light1"/>
                                  <w:kern w:val="24"/>
                                  <w:sz w:val="28"/>
                                  <w:szCs w:val="28"/>
                                </w:rPr>
                              </w:pPr>
                              <w:r>
                                <w:rPr>
                                  <w:rFonts w:asciiTheme="minorHAnsi" w:hAnsi="Arial" w:cstheme="minorBidi"/>
                                  <w:b/>
                                  <w:bCs/>
                                  <w:color w:val="FFFFFF" w:themeColor="light1"/>
                                  <w:kern w:val="24"/>
                                  <w:sz w:val="28"/>
                                  <w:szCs w:val="28"/>
                                </w:rPr>
                                <w:t>60 Homes</w:t>
                              </w:r>
                            </w:p>
                            <w:p w14:paraId="4EBD9D8C" w14:textId="77777777" w:rsidR="006C3886" w:rsidRDefault="006C3886" w:rsidP="004F1664">
                              <w:pPr>
                                <w:spacing w:after="0"/>
                                <w:jc w:val="center"/>
                              </w:pPr>
                            </w:p>
                            <w:p w14:paraId="654C9D8A" w14:textId="7C9506EB" w:rsidR="00CF326C" w:rsidRDefault="004F1664" w:rsidP="00CF326C">
                              <w:pPr>
                                <w:spacing w:after="0"/>
                                <w:jc w:val="center"/>
                              </w:pPr>
                              <w:r>
                                <w:rPr>
                                  <w:rFonts w:asciiTheme="minorHAnsi" w:hAnsi="Arial" w:cstheme="minorBidi"/>
                                  <w:color w:val="FFFFFF" w:themeColor="light1"/>
                                  <w:kern w:val="24"/>
                                  <w:sz w:val="20"/>
                                  <w:szCs w:val="20"/>
                                </w:rPr>
                                <w:t>Powered for one year</w:t>
                              </w:r>
                            </w:p>
                          </w:txbxContent>
                        </wps:txbx>
                        <wps:bodyPr rtlCol="0" anchor="b"/>
                      </wps:wsp>
                      <pic:pic xmlns:pic="http://schemas.openxmlformats.org/drawingml/2006/picture">
                        <pic:nvPicPr>
                          <pic:cNvPr id="24" name="Graphic 16" descr="House"/>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371475" y="0"/>
                            <a:ext cx="685165" cy="686435"/>
                          </a:xfrm>
                          <a:prstGeom prst="rect">
                            <a:avLst/>
                          </a:prstGeom>
                        </pic:spPr>
                      </pic:pic>
                    </wpg:wgp>
                  </a:graphicData>
                </a:graphic>
              </wp:anchor>
            </w:drawing>
          </mc:Choice>
          <mc:Fallback>
            <w:pict>
              <v:group w14:anchorId="4A07F8BC" id="Group 14" o:spid="_x0000_s1035" style="position:absolute;margin-left:135.35pt;margin-top:368.7pt;width:112.05pt;height:145.6pt;z-index:251658246" coordsize="14230,18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">
                <v:roundrect id="Rectangle: Rounded Corners 23" o:spid="_x0000_s1036" style="position:absolute;top:95;width:14230;height:1839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" fillcolor="#41c4dd [3206]" strokecolor="#41c4dd [3206]" strokeweight="2pt">
                  <v:textbox>
                    <w:txbxContent>
                      <w:p w14:paraId="06DD2536" w14:textId="6EF1D678" w:rsidR="004F1664" w:rsidRDefault="006C3886" w:rsidP="004F1664">
                        <w:pPr>
                          <w:spacing w:after="0"/>
                          <w:jc w:val="center"/>
                          <w:rPr>
                            <w:rFonts w:asciiTheme="minorHAnsi" w:hAnsi="Arial" w:cstheme="minorBidi"/>
                            <w:b/>
                            <w:color w:val="FFFFFF" w:themeColor="light1"/>
                            <w:kern w:val="24"/>
                            <w:sz w:val="28"/>
                            <w:szCs w:val="28"/>
                          </w:rPr>
                        </w:pPr>
                        <w:r>
                          <w:rPr>
                            <w:rFonts w:asciiTheme="minorHAnsi" w:hAnsi="Arial" w:cstheme="minorBidi"/>
                            <w:b/>
                            <w:bCs/>
                            <w:color w:val="FFFFFF" w:themeColor="light1"/>
                            <w:kern w:val="24"/>
                            <w:sz w:val="28"/>
                            <w:szCs w:val="28"/>
                          </w:rPr>
                          <w:t>60 Homes</w:t>
                        </w:r>
                      </w:p>
                      <w:p w14:paraId="4EBD9D8C" w14:textId="77777777" w:rsidR="006C3886" w:rsidRDefault="006C3886" w:rsidP="004F1664">
                        <w:pPr>
                          <w:spacing w:after="0"/>
                          <w:jc w:val="center"/>
                        </w:pPr>
                      </w:p>
                      <w:p w14:paraId="654C9D8A" w14:textId="7C9506EB" w:rsidR="00CF326C" w:rsidRDefault="004F1664" w:rsidP="00CF326C">
                        <w:pPr>
                          <w:spacing w:after="0"/>
                          <w:jc w:val="center"/>
                        </w:pPr>
                        <w:r>
                          <w:rPr>
                            <w:rFonts w:asciiTheme="minorHAnsi" w:hAnsi="Arial" w:cstheme="minorBidi"/>
                            <w:color w:val="FFFFFF" w:themeColor="light1"/>
                            <w:kern w:val="24"/>
                            <w:sz w:val="20"/>
                            <w:szCs w:val="20"/>
                          </w:rPr>
                          <w:t>Powered for one year</w:t>
                        </w:r>
                      </w:p>
                    </w:txbxContent>
                  </v:textbox>
                </v:roundrect>
                <v:shape id="Graphic 16" o:spid="_x0000_s1037" type="#_x0000_t75" alt="House" style="position:absolute;left:3714;width:6852;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">
                  <v:imagedata r:id="rId20" o:title="House"/>
                </v:shape>
              </v:group>
            </w:pict>
          </mc:Fallback>
        </mc:AlternateContent>
      </w:r>
      <w:r w:rsidR="003D1E09">
        <w:rPr>
          <w:rFonts w:ascii="Arial" w:hAnsi="Arial" w:cs="Arial"/>
          <w:noProof/>
          <w:sz w:val="22"/>
          <w:szCs w:val="22"/>
        </w:rPr>
        <w:drawing>
          <wp:anchor distT="0" distB="0" distL="114300" distR="114300" simplePos="0" relativeHeight="251658244" behindDoc="0" locked="0" layoutInCell="1" allowOverlap="1" wp14:anchorId="2E95F6C4" wp14:editId="6D6C0F1A">
            <wp:simplePos x="0" y="0"/>
            <wp:positionH relativeFrom="column">
              <wp:posOffset>4205660</wp:posOffset>
            </wp:positionH>
            <wp:positionV relativeFrom="paragraph">
              <wp:posOffset>7114181</wp:posOffset>
            </wp:positionV>
            <wp:extent cx="1371600" cy="628650"/>
            <wp:effectExtent l="0" t="0" r="0" b="0"/>
            <wp:wrapSquare wrapText="bothSides"/>
            <wp:docPr id="90" name="Picture 90" descr="ET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TLogo_color"/>
                    <pic:cNvPicPr>
                      <a:picLocks noChangeAspect="1" noChangeArrowheads="1"/>
                    </pic:cNvPicPr>
                  </pic:nvPicPr>
                  <pic:blipFill>
                    <a:blip r:embed="rId21"/>
                    <a:srcRect/>
                    <a:stretch>
                      <a:fillRect/>
                    </a:stretch>
                  </pic:blipFill>
                  <pic:spPr bwMode="auto">
                    <a:xfrm>
                      <a:off x="0" y="0"/>
                      <a:ext cx="1371600" cy="628650"/>
                    </a:xfrm>
                    <a:prstGeom prst="rect">
                      <a:avLst/>
                    </a:prstGeom>
                    <a:noFill/>
                    <a:ln w="9525">
                      <a:noFill/>
                      <a:miter lim="800000"/>
                      <a:headEnd/>
                      <a:tailEnd/>
                    </a:ln>
                  </pic:spPr>
                </pic:pic>
              </a:graphicData>
            </a:graphic>
          </wp:anchor>
        </w:drawing>
      </w:r>
      <w:r w:rsidR="00276A91">
        <w:rPr>
          <w:noProof/>
          <w:sz w:val="20"/>
          <w:szCs w:val="20"/>
        </w:rPr>
        <mc:AlternateContent>
          <mc:Choice Requires="wps">
            <w:drawing>
              <wp:anchor distT="0" distB="0" distL="114300" distR="114300" simplePos="0" relativeHeight="251658240" behindDoc="0" locked="0" layoutInCell="1" allowOverlap="1" wp14:anchorId="2E95F6BA" wp14:editId="658C59D8">
                <wp:simplePos x="0" y="0"/>
                <wp:positionH relativeFrom="page">
                  <wp:align>left</wp:align>
                </wp:positionH>
                <wp:positionV relativeFrom="paragraph">
                  <wp:posOffset>1421765</wp:posOffset>
                </wp:positionV>
                <wp:extent cx="7867650" cy="8445500"/>
                <wp:effectExtent l="0" t="0" r="0" b="0"/>
                <wp:wrapNone/>
                <wp:docPr id="1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445500"/>
                        </a:xfrm>
                        <a:prstGeom prst="rect">
                          <a:avLst/>
                        </a:prstGeom>
                        <a:solidFill>
                          <a:schemeClr val="accent5">
                            <a:lumMod val="100000"/>
                            <a:lumOff val="0"/>
                          </a:schemeClr>
                        </a:solidFill>
                        <a:ln>
                          <a:noFill/>
                        </a:ln>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00DC6" id="Rectangle 96" o:spid="_x0000_s1026" style="position:absolute;margin-left:0;margin-top:111.95pt;width:619.5pt;height:66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" fillcolor="#baaf31 [3208]" stroked="f" strokecolor="#f2f2f2 [3041]" strokeweight="3pt">
                <v:shadow color="#156878 [1606]" opacity=".5" offset="1pt"/>
                <w10:wrap anchorx="page"/>
              </v:rect>
            </w:pict>
          </mc:Fallback>
        </mc:AlternateContent>
      </w:r>
      <w:r w:rsidR="00733FFC">
        <w:rPr>
          <w:rFonts w:ascii="Arial" w:hAnsi="Arial" w:cs="Arial"/>
          <w:color w:val="D0B777"/>
          <w:sz w:val="21"/>
          <w:szCs w:val="21"/>
        </w:rPr>
        <w:br w:type="page"/>
      </w:r>
    </w:p>
    <w:p w14:paraId="77CE806F" w14:textId="77777777" w:rsidR="0057037F" w:rsidRDefault="0057037F" w:rsidP="00733FFC">
      <w:pPr>
        <w:spacing w:after="0"/>
        <w:rPr>
          <w:rFonts w:ascii="Arial" w:hAnsi="Arial" w:cs="Arial"/>
          <w:color w:val="D0B777"/>
          <w:sz w:val="21"/>
          <w:szCs w:val="21"/>
        </w:rPr>
      </w:pPr>
    </w:p>
    <w:p w14:paraId="1DF6573F" w14:textId="6A612092" w:rsidR="00253B1F" w:rsidRPr="00253B1F" w:rsidRDefault="008F6AC3" w:rsidP="00253B1F">
      <w:pPr>
        <w:pBdr>
          <w:left w:val="double" w:sz="18" w:space="4" w:color="1F4E79"/>
        </w:pBdr>
        <w:spacing w:after="0" w:line="420" w:lineRule="exact"/>
        <w:rPr>
          <w:rFonts w:ascii="Arial Black" w:eastAsia="Times New Roman" w:hAnsi="Arial Black"/>
          <w:caps/>
          <w:color w:val="1F4E79"/>
          <w:kern w:val="28"/>
          <w:sz w:val="38"/>
          <w:szCs w:val="20"/>
          <w:lang w:eastAsia="ja-JP"/>
        </w:rPr>
      </w:pPr>
      <w:r>
        <w:rPr>
          <w:rFonts w:ascii="Arial Black" w:eastAsia="Times New Roman" w:hAnsi="Arial Black"/>
          <w:caps/>
          <w:color w:val="1F4E79"/>
          <w:kern w:val="28"/>
          <w:sz w:val="38"/>
          <w:szCs w:val="20"/>
          <w:lang w:eastAsia="ja-JP"/>
        </w:rPr>
        <w:t>Oregon Institute of Technology</w:t>
      </w:r>
    </w:p>
    <w:p w14:paraId="0E7DCBA7" w14:textId="3C411945" w:rsidR="00253B1F" w:rsidRPr="00253B1F" w:rsidRDefault="005A261F" w:rsidP="00253B1F">
      <w:pPr>
        <w:numPr>
          <w:ilvl w:val="1"/>
          <w:numId w:val="0"/>
        </w:numPr>
        <w:pBdr>
          <w:left w:val="double" w:sz="18" w:space="4" w:color="1F4E79"/>
        </w:pBdr>
        <w:spacing w:before="80" w:after="0" w:line="280" w:lineRule="exact"/>
        <w:rPr>
          <w:rFonts w:ascii="Arial" w:eastAsia="MS Mincho" w:hAnsi="Arial"/>
          <w:b/>
          <w:bCs/>
          <w:color w:val="5B9BD5"/>
          <w:szCs w:val="20"/>
          <w:lang w:eastAsia="ja-JP"/>
        </w:rPr>
      </w:pPr>
      <w:sdt>
        <w:sdtPr>
          <w:rPr>
            <w:rFonts w:ascii="Arial" w:eastAsia="MS Mincho" w:hAnsi="Arial"/>
            <w:b/>
            <w:bCs/>
            <w:color w:val="5B9BD5"/>
            <w:szCs w:val="20"/>
            <w:lang w:eastAsia="ja-JP"/>
          </w:rPr>
          <w:id w:val="216403978"/>
          <w:placeholder>
            <w:docPart w:val="2B651AA6D03948F9926CEAC82E9C3F07"/>
          </w:placeholder>
          <w:date w:fullDate="2020-12-18T00:00:00Z">
            <w:dateFormat w:val="MMMM d, yyyy"/>
            <w:lid w:val="en-US"/>
            <w:storeMappedDataAs w:val="dateTime"/>
            <w:calendar w:val="gregorian"/>
          </w:date>
        </w:sdtPr>
        <w:sdtEndPr/>
        <w:sdtContent>
          <w:r w:rsidR="008F6AC3">
            <w:rPr>
              <w:rFonts w:ascii="Arial" w:eastAsia="MS Mincho" w:hAnsi="Arial"/>
              <w:b/>
              <w:bCs/>
              <w:color w:val="5B9BD5"/>
              <w:szCs w:val="20"/>
              <w:lang w:eastAsia="ja-JP"/>
            </w:rPr>
            <w:t>December 18, 2020</w:t>
          </w:r>
        </w:sdtContent>
      </w:sdt>
    </w:p>
    <w:p w14:paraId="08FC8207" w14:textId="4BA7E687" w:rsidR="00422A7F" w:rsidRPr="00A06EF8" w:rsidRDefault="00422A7F" w:rsidP="00422A7F">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0" w:name="_Toc21091701"/>
      <w:r>
        <w:rPr>
          <w:rFonts w:ascii="Arial" w:eastAsia="MS Mincho" w:hAnsi="Arial"/>
          <w:b/>
          <w:bCs/>
          <w:color w:val="5B9BD5"/>
          <w:szCs w:val="20"/>
          <w:lang w:eastAsia="ja-JP"/>
        </w:rPr>
        <w:t>Executive Summary</w:t>
      </w:r>
    </w:p>
    <w:tbl>
      <w:tblPr>
        <w:tblStyle w:val="TipTable"/>
        <w:tblW w:w="5000" w:type="pct"/>
        <w:tblLook w:val="04A0" w:firstRow="1" w:lastRow="0" w:firstColumn="1" w:lastColumn="0" w:noHBand="0" w:noVBand="1"/>
      </w:tblPr>
      <w:tblGrid>
        <w:gridCol w:w="501"/>
        <w:gridCol w:w="501"/>
        <w:gridCol w:w="7638"/>
      </w:tblGrid>
      <w:tr w:rsidR="00422A7F" w:rsidRPr="00253B1F" w14:paraId="366A5D38" w14:textId="77777777" w:rsidTr="2D8D012D">
        <w:trPr>
          <w:trHeight w:val="1314"/>
        </w:trPr>
        <w:tc>
          <w:tcPr>
            <w:cnfStyle w:val="001000000000" w:firstRow="0" w:lastRow="0" w:firstColumn="1" w:lastColumn="0" w:oddVBand="0" w:evenVBand="0" w:oddHBand="0" w:evenHBand="0" w:firstRowFirstColumn="0" w:firstRowLastColumn="0" w:lastRowFirstColumn="0" w:lastRowLastColumn="0"/>
            <w:tcW w:w="290" w:type="pct"/>
          </w:tcPr>
          <w:p w14:paraId="5A14EB08" w14:textId="02B44A35" w:rsidR="00422A7F" w:rsidRPr="00253B1F" w:rsidRDefault="00422A7F" w:rsidP="00080A48">
            <w:pPr>
              <w:spacing w:after="0"/>
              <w:rPr>
                <w:sz w:val="18"/>
                <w:szCs w:val="20"/>
              </w:rPr>
            </w:pPr>
          </w:p>
        </w:tc>
        <w:tc>
          <w:tcPr>
            <w:tcW w:w="290" w:type="pct"/>
          </w:tcPr>
          <w:p w14:paraId="6F897D5A" w14:textId="2BB3D542" w:rsidR="00422A7F" w:rsidRPr="00253B1F" w:rsidRDefault="00D14A5D" w:rsidP="00080A48">
            <w:pPr>
              <w:spacing w:after="0"/>
              <w:cnfStyle w:val="000000000000" w:firstRow="0" w:lastRow="0" w:firstColumn="0" w:lastColumn="0" w:oddVBand="0" w:evenVBand="0" w:oddHBand="0" w:evenHBand="0" w:firstRowFirstColumn="0" w:firstRowLastColumn="0" w:lastRowFirstColumn="0" w:lastRowLastColumn="0"/>
              <w:rPr>
                <w:sz w:val="18"/>
                <w:szCs w:val="20"/>
              </w:rPr>
            </w:pPr>
            <w:r>
              <w:rPr>
                <w:noProof/>
              </w:rPr>
              <w:drawing>
                <wp:anchor distT="0" distB="0" distL="114300" distR="114300" simplePos="0" relativeHeight="251658248" behindDoc="0" locked="0" layoutInCell="1" allowOverlap="1" wp14:anchorId="48DDF068" wp14:editId="6D22C355">
                  <wp:simplePos x="0" y="0"/>
                  <wp:positionH relativeFrom="column">
                    <wp:posOffset>-313898</wp:posOffset>
                  </wp:positionH>
                  <wp:positionV relativeFrom="paragraph">
                    <wp:posOffset>0</wp:posOffset>
                  </wp:positionV>
                  <wp:extent cx="914400" cy="914400"/>
                  <wp:effectExtent l="0" t="0" r="0" b="0"/>
                  <wp:wrapNone/>
                  <wp:docPr id="1641056495" name="Graphic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4420" w:type="pct"/>
            <w:vAlign w:val="center"/>
          </w:tcPr>
          <w:p w14:paraId="06ED100E" w14:textId="50B7869B" w:rsidR="00FF0687" w:rsidRDefault="00FF0687" w:rsidP="006B11D5">
            <w:pPr>
              <w:spacing w:after="0"/>
              <w:ind w:left="430" w:right="57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i/>
                <w:iCs/>
                <w:color w:val="7F7F7F"/>
                <w:sz w:val="16"/>
                <w:szCs w:val="16"/>
              </w:rPr>
            </w:pPr>
            <w:r>
              <w:rPr>
                <w:rFonts w:eastAsia="Times New Roman" w:cs="Arial"/>
                <w:i/>
                <w:iCs/>
                <w:color w:val="7F7F7F"/>
                <w:sz w:val="16"/>
                <w:szCs w:val="16"/>
              </w:rPr>
              <w:t>Oregon Institute of Technology</w:t>
            </w:r>
          </w:p>
          <w:p w14:paraId="79580575" w14:textId="77777777" w:rsidR="00A45714" w:rsidRDefault="00133865" w:rsidP="00603E6C">
            <w:pPr>
              <w:pStyle w:val="paragraph"/>
              <w:spacing w:before="0" w:beforeAutospacing="0" w:after="0" w:afterAutospacing="0"/>
              <w:ind w:left="430"/>
              <w:textAlignment w:val="baseline"/>
              <w:cnfStyle w:val="000000000000" w:firstRow="0" w:lastRow="0" w:firstColumn="0" w:lastColumn="0" w:oddVBand="0" w:evenVBand="0" w:oddHBand="0" w:evenHBand="0" w:firstRowFirstColumn="0" w:firstRowLastColumn="0" w:lastRowFirstColumn="0" w:lastRowLastColumn="0"/>
              <w:rPr>
                <w:rFonts w:cs="Arial"/>
                <w:i/>
                <w:iCs/>
                <w:color w:val="7F7F7F"/>
                <w:sz w:val="16"/>
                <w:szCs w:val="16"/>
              </w:rPr>
            </w:pPr>
            <w:r w:rsidRPr="00133865">
              <w:rPr>
                <w:rFonts w:cs="Arial"/>
                <w:i/>
                <w:iCs/>
                <w:color w:val="7F7F7F"/>
                <w:sz w:val="16"/>
                <w:szCs w:val="16"/>
              </w:rPr>
              <w:t>3201 Campus Drive</w:t>
            </w:r>
            <w:r>
              <w:rPr>
                <w:rFonts w:cs="Arial"/>
                <w:i/>
                <w:iCs/>
                <w:color w:val="7F7F7F"/>
                <w:sz w:val="16"/>
                <w:szCs w:val="16"/>
              </w:rPr>
              <w:t xml:space="preserve">, </w:t>
            </w:r>
            <w:r w:rsidR="008E7A24" w:rsidRPr="008E7A24">
              <w:rPr>
                <w:rFonts w:cs="Arial"/>
                <w:i/>
                <w:iCs/>
                <w:color w:val="7F7F7F"/>
                <w:sz w:val="16"/>
                <w:szCs w:val="16"/>
              </w:rPr>
              <w:t>Klamath Falls, OR 97601</w:t>
            </w:r>
          </w:p>
          <w:p w14:paraId="75B5AAA8" w14:textId="23B88877" w:rsidR="00603E6C" w:rsidRDefault="00603E6C" w:rsidP="00603E6C">
            <w:pPr>
              <w:pStyle w:val="paragraph"/>
              <w:spacing w:before="0" w:beforeAutospacing="0" w:after="0" w:afterAutospacing="0"/>
              <w:ind w:left="43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Style w:val="normaltextrun"/>
                <w:rFonts w:ascii="Arial" w:hAnsi="Arial" w:cs="Arial"/>
                <w:i/>
                <w:iCs/>
                <w:color w:val="7F7F7F"/>
                <w:sz w:val="16"/>
                <w:szCs w:val="16"/>
              </w:rPr>
              <w:t>Number of years in the SEM program: </w:t>
            </w:r>
            <w:r w:rsidR="00835C54">
              <w:rPr>
                <w:rStyle w:val="normaltextrun"/>
                <w:rFonts w:ascii="Arial" w:hAnsi="Arial" w:cs="Arial"/>
                <w:i/>
                <w:iCs/>
                <w:color w:val="7F7F7F"/>
                <w:sz w:val="16"/>
                <w:szCs w:val="16"/>
              </w:rPr>
              <w:t>1</w:t>
            </w:r>
            <w:r w:rsidR="00835C54">
              <w:rPr>
                <w:rStyle w:val="normaltextrun"/>
                <w:rFonts w:ascii="Arial" w:hAnsi="Arial"/>
              </w:rPr>
              <w:t xml:space="preserve"> </w:t>
            </w:r>
            <w:r>
              <w:rPr>
                <w:rStyle w:val="normaltextrun"/>
                <w:rFonts w:ascii="Arial" w:hAnsi="Arial" w:cs="Arial"/>
                <w:i/>
                <w:iCs/>
                <w:color w:val="7F7F7F"/>
                <w:sz w:val="16"/>
                <w:szCs w:val="16"/>
              </w:rPr>
              <w:t>(202</w:t>
            </w:r>
            <w:r>
              <w:rPr>
                <w:rStyle w:val="normaltextrun"/>
                <w:rFonts w:ascii="Arial" w:hAnsi="Arial" w:cs="Arial"/>
                <w:color w:val="7F7F7F"/>
                <w:sz w:val="16"/>
                <w:szCs w:val="16"/>
              </w:rPr>
              <w:t>0</w:t>
            </w:r>
            <w:r>
              <w:rPr>
                <w:rStyle w:val="normaltextrun"/>
                <w:rFonts w:ascii="Arial" w:hAnsi="Arial" w:cs="Arial"/>
                <w:i/>
                <w:iCs/>
                <w:color w:val="7F7F7F"/>
                <w:sz w:val="16"/>
                <w:szCs w:val="16"/>
              </w:rPr>
              <w:t>)</w:t>
            </w:r>
            <w:r>
              <w:rPr>
                <w:rStyle w:val="eop"/>
                <w:rFonts w:ascii="Arial" w:hAnsi="Arial" w:cs="Arial"/>
                <w:color w:val="7F7F7F"/>
                <w:sz w:val="16"/>
                <w:szCs w:val="16"/>
              </w:rPr>
              <w:t> </w:t>
            </w:r>
          </w:p>
          <w:p w14:paraId="7FFAE2D1" w14:textId="6CF23AFB" w:rsidR="00603E6C" w:rsidRDefault="00603E6C" w:rsidP="00A377A0">
            <w:pPr>
              <w:spacing w:after="160" w:line="264" w:lineRule="auto"/>
              <w:ind w:left="435"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p>
          <w:p w14:paraId="04076AED" w14:textId="55C6962B" w:rsidR="007B6A34" w:rsidRDefault="009C0D2B" w:rsidP="007B6A34">
            <w:pPr>
              <w:spacing w:after="160" w:line="264" w:lineRule="auto"/>
              <w:ind w:left="435"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Pr>
                <w:i/>
                <w:iCs/>
                <w:color w:val="7F7F7F"/>
                <w:sz w:val="18"/>
                <w:szCs w:val="18"/>
              </w:rPr>
              <w:t>The Oregon Institute of Technolog</w:t>
            </w:r>
            <w:r w:rsidR="00DB6476">
              <w:rPr>
                <w:i/>
                <w:iCs/>
                <w:color w:val="7F7F7F"/>
                <w:sz w:val="18"/>
                <w:szCs w:val="18"/>
              </w:rPr>
              <w:t xml:space="preserve">y (OIT) </w:t>
            </w:r>
            <w:r w:rsidR="00917C59" w:rsidRPr="00667B12">
              <w:rPr>
                <w:i/>
                <w:iCs/>
                <w:color w:val="7F7F7F"/>
                <w:sz w:val="18"/>
                <w:szCs w:val="18"/>
              </w:rPr>
              <w:t xml:space="preserve">is a natural fit to develop a culture of </w:t>
            </w:r>
            <w:r w:rsidR="008E7A24">
              <w:rPr>
                <w:i/>
                <w:iCs/>
                <w:color w:val="7F7F7F"/>
                <w:sz w:val="18"/>
                <w:szCs w:val="18"/>
              </w:rPr>
              <w:t>e</w:t>
            </w:r>
            <w:r w:rsidR="008E7A24" w:rsidRPr="00667B12">
              <w:rPr>
                <w:i/>
                <w:iCs/>
                <w:color w:val="7F7F7F"/>
                <w:sz w:val="18"/>
                <w:szCs w:val="18"/>
              </w:rPr>
              <w:t xml:space="preserve">nergy </w:t>
            </w:r>
            <w:r w:rsidR="008E7A24">
              <w:rPr>
                <w:i/>
                <w:iCs/>
                <w:color w:val="7F7F7F"/>
                <w:sz w:val="18"/>
                <w:szCs w:val="18"/>
              </w:rPr>
              <w:t>m</w:t>
            </w:r>
            <w:r w:rsidR="008E7A24" w:rsidRPr="00667B12">
              <w:rPr>
                <w:i/>
                <w:iCs/>
                <w:color w:val="7F7F7F"/>
                <w:sz w:val="18"/>
                <w:szCs w:val="18"/>
              </w:rPr>
              <w:t>anagement</w:t>
            </w:r>
            <w:r w:rsidR="00DB6476">
              <w:rPr>
                <w:i/>
                <w:iCs/>
                <w:color w:val="7F7F7F"/>
                <w:sz w:val="18"/>
                <w:szCs w:val="18"/>
              </w:rPr>
              <w:t>.</w:t>
            </w:r>
            <w:r w:rsidR="00917C59" w:rsidRPr="00667B12">
              <w:rPr>
                <w:i/>
                <w:iCs/>
                <w:color w:val="7F7F7F"/>
                <w:sz w:val="18"/>
                <w:szCs w:val="18"/>
              </w:rPr>
              <w:t xml:space="preserve"> </w:t>
            </w:r>
            <w:r w:rsidR="00DB6476">
              <w:rPr>
                <w:i/>
                <w:iCs/>
                <w:color w:val="7F7F7F"/>
                <w:sz w:val="18"/>
                <w:szCs w:val="18"/>
              </w:rPr>
              <w:t>H</w:t>
            </w:r>
            <w:r w:rsidR="00917C59" w:rsidRPr="00667B12">
              <w:rPr>
                <w:i/>
                <w:iCs/>
                <w:color w:val="7F7F7F"/>
                <w:sz w:val="18"/>
                <w:szCs w:val="18"/>
              </w:rPr>
              <w:t>ousing the Oregon Renewable Energy Center</w:t>
            </w:r>
            <w:r w:rsidR="00DB6476">
              <w:rPr>
                <w:i/>
                <w:iCs/>
                <w:color w:val="7F7F7F"/>
                <w:sz w:val="18"/>
                <w:szCs w:val="18"/>
              </w:rPr>
              <w:t xml:space="preserve"> and an </w:t>
            </w:r>
            <w:r w:rsidR="00B92939">
              <w:rPr>
                <w:i/>
                <w:iCs/>
                <w:color w:val="7F7F7F"/>
                <w:sz w:val="18"/>
                <w:szCs w:val="18"/>
              </w:rPr>
              <w:t xml:space="preserve">effective </w:t>
            </w:r>
            <w:r w:rsidR="00E93B55">
              <w:rPr>
                <w:i/>
                <w:iCs/>
                <w:color w:val="7F7F7F"/>
                <w:sz w:val="18"/>
                <w:szCs w:val="18"/>
              </w:rPr>
              <w:t xml:space="preserve">geothermal combined heat and power plant, energy is a top focus for both facilities staff and faculty at OIT. </w:t>
            </w:r>
          </w:p>
          <w:p w14:paraId="41A4FEA5" w14:textId="78974020" w:rsidR="00421F59" w:rsidRDefault="007B6A34" w:rsidP="00421F59">
            <w:pPr>
              <w:spacing w:after="160" w:line="264" w:lineRule="auto"/>
              <w:ind w:left="435"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Pr>
                <w:i/>
                <w:iCs/>
                <w:color w:val="7F7F7F"/>
                <w:sz w:val="18"/>
                <w:szCs w:val="18"/>
              </w:rPr>
              <w:t>OIT started the year strong</w:t>
            </w:r>
            <w:r w:rsidR="00A56972">
              <w:rPr>
                <w:i/>
                <w:iCs/>
                <w:color w:val="7F7F7F"/>
                <w:sz w:val="18"/>
                <w:szCs w:val="18"/>
              </w:rPr>
              <w:t xml:space="preserve">, hosting </w:t>
            </w:r>
            <w:r w:rsidR="00550A26">
              <w:rPr>
                <w:i/>
                <w:iCs/>
                <w:color w:val="7F7F7F"/>
                <w:sz w:val="18"/>
                <w:szCs w:val="18"/>
              </w:rPr>
              <w:t xml:space="preserve">the first workshop </w:t>
            </w:r>
            <w:r w:rsidR="00AE408A">
              <w:rPr>
                <w:i/>
                <w:iCs/>
                <w:color w:val="7F7F7F"/>
                <w:sz w:val="18"/>
                <w:szCs w:val="18"/>
              </w:rPr>
              <w:t xml:space="preserve">for </w:t>
            </w:r>
            <w:r w:rsidR="00550A26">
              <w:rPr>
                <w:i/>
                <w:iCs/>
                <w:color w:val="7F7F7F"/>
                <w:sz w:val="18"/>
                <w:szCs w:val="18"/>
              </w:rPr>
              <w:t xml:space="preserve">the </w:t>
            </w:r>
            <w:r w:rsidR="00AE408A">
              <w:rPr>
                <w:i/>
                <w:iCs/>
                <w:color w:val="7F7F7F"/>
                <w:sz w:val="18"/>
                <w:szCs w:val="18"/>
              </w:rPr>
              <w:t>4-</w:t>
            </w:r>
            <w:r w:rsidR="00421F59">
              <w:rPr>
                <w:i/>
                <w:iCs/>
                <w:color w:val="7F7F7F"/>
                <w:sz w:val="18"/>
                <w:szCs w:val="18"/>
              </w:rPr>
              <w:t>participant micro-</w:t>
            </w:r>
            <w:r w:rsidR="00550A26">
              <w:rPr>
                <w:i/>
                <w:iCs/>
                <w:color w:val="7F7F7F"/>
                <w:sz w:val="18"/>
                <w:szCs w:val="18"/>
              </w:rPr>
              <w:t xml:space="preserve">cohort </w:t>
            </w:r>
            <w:r w:rsidR="00E24823">
              <w:rPr>
                <w:i/>
                <w:iCs/>
                <w:color w:val="7F7F7F"/>
                <w:sz w:val="18"/>
                <w:szCs w:val="18"/>
              </w:rPr>
              <w:t xml:space="preserve">of organizations </w:t>
            </w:r>
            <w:r w:rsidR="00421F59">
              <w:rPr>
                <w:i/>
                <w:iCs/>
                <w:color w:val="7F7F7F"/>
                <w:sz w:val="18"/>
                <w:szCs w:val="18"/>
              </w:rPr>
              <w:t xml:space="preserve">beginning their first year of the </w:t>
            </w:r>
            <w:r w:rsidR="00373F9F">
              <w:rPr>
                <w:i/>
                <w:iCs/>
                <w:color w:val="7F7F7F"/>
                <w:sz w:val="18"/>
                <w:szCs w:val="18"/>
              </w:rPr>
              <w:t>Energy Trust of Oregon</w:t>
            </w:r>
            <w:r w:rsidR="00BF6AF0">
              <w:rPr>
                <w:i/>
                <w:iCs/>
                <w:color w:val="7F7F7F"/>
                <w:sz w:val="18"/>
                <w:szCs w:val="18"/>
              </w:rPr>
              <w:t xml:space="preserve"> Strategic Energy Management</w:t>
            </w:r>
            <w:r w:rsidR="00421F59">
              <w:rPr>
                <w:i/>
                <w:iCs/>
                <w:color w:val="7F7F7F"/>
                <w:sz w:val="18"/>
                <w:szCs w:val="18"/>
              </w:rPr>
              <w:t xml:space="preserve"> </w:t>
            </w:r>
            <w:r w:rsidR="00BF6AF0">
              <w:rPr>
                <w:i/>
                <w:iCs/>
                <w:color w:val="7F7F7F"/>
                <w:sz w:val="18"/>
                <w:szCs w:val="18"/>
              </w:rPr>
              <w:t>(</w:t>
            </w:r>
            <w:r w:rsidR="00421F59">
              <w:rPr>
                <w:i/>
                <w:iCs/>
                <w:color w:val="7F7F7F"/>
                <w:sz w:val="18"/>
                <w:szCs w:val="18"/>
              </w:rPr>
              <w:t>SEM</w:t>
            </w:r>
            <w:r w:rsidR="00BF6AF0">
              <w:rPr>
                <w:i/>
                <w:iCs/>
                <w:color w:val="7F7F7F"/>
                <w:sz w:val="18"/>
                <w:szCs w:val="18"/>
              </w:rPr>
              <w:t>)</w:t>
            </w:r>
            <w:r w:rsidR="00421F59">
              <w:rPr>
                <w:i/>
                <w:iCs/>
                <w:color w:val="7F7F7F"/>
                <w:sz w:val="18"/>
                <w:szCs w:val="18"/>
              </w:rPr>
              <w:t xml:space="preserve"> </w:t>
            </w:r>
            <w:r w:rsidR="00373F9F">
              <w:rPr>
                <w:i/>
                <w:iCs/>
                <w:color w:val="7F7F7F"/>
                <w:sz w:val="18"/>
                <w:szCs w:val="18"/>
              </w:rPr>
              <w:t>program</w:t>
            </w:r>
            <w:r w:rsidR="00E54E97">
              <w:rPr>
                <w:i/>
                <w:iCs/>
                <w:color w:val="7F7F7F"/>
                <w:sz w:val="18"/>
                <w:szCs w:val="18"/>
              </w:rPr>
              <w:t xml:space="preserve">. OIT </w:t>
            </w:r>
            <w:r w:rsidR="00BF6AF0">
              <w:rPr>
                <w:i/>
                <w:iCs/>
                <w:color w:val="7F7F7F"/>
                <w:sz w:val="18"/>
                <w:szCs w:val="18"/>
              </w:rPr>
              <w:t xml:space="preserve">and the other new organizations </w:t>
            </w:r>
            <w:r w:rsidR="00E54E97">
              <w:rPr>
                <w:i/>
                <w:iCs/>
                <w:color w:val="7F7F7F"/>
                <w:sz w:val="18"/>
                <w:szCs w:val="18"/>
              </w:rPr>
              <w:t xml:space="preserve">subsequently </w:t>
            </w:r>
            <w:r w:rsidR="00BF6AF0">
              <w:rPr>
                <w:i/>
                <w:iCs/>
                <w:color w:val="7F7F7F"/>
                <w:sz w:val="18"/>
                <w:szCs w:val="18"/>
              </w:rPr>
              <w:t xml:space="preserve">joined </w:t>
            </w:r>
            <w:r w:rsidR="00421F59">
              <w:rPr>
                <w:i/>
                <w:iCs/>
                <w:color w:val="7F7F7F"/>
                <w:sz w:val="18"/>
                <w:szCs w:val="18"/>
              </w:rPr>
              <w:t xml:space="preserve">the </w:t>
            </w:r>
            <w:r w:rsidR="00550A26">
              <w:rPr>
                <w:i/>
                <w:iCs/>
                <w:color w:val="7F7F7F"/>
                <w:sz w:val="18"/>
                <w:szCs w:val="18"/>
              </w:rPr>
              <w:t>larger</w:t>
            </w:r>
            <w:r w:rsidR="00421F59">
              <w:rPr>
                <w:i/>
                <w:iCs/>
                <w:color w:val="7F7F7F"/>
                <w:sz w:val="18"/>
                <w:szCs w:val="18"/>
              </w:rPr>
              <w:t xml:space="preserve"> 11 participant Southern Oregon cohort. </w:t>
            </w:r>
          </w:p>
          <w:p w14:paraId="11FB3BE1" w14:textId="1A276EFA" w:rsidR="00422A7F" w:rsidRDefault="00651F50" w:rsidP="007316C0">
            <w:pPr>
              <w:spacing w:after="160" w:line="264" w:lineRule="auto"/>
              <w:ind w:left="435"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00651F50">
              <w:rPr>
                <w:i/>
                <w:iCs/>
                <w:color w:val="7F7F7F"/>
                <w:sz w:val="18"/>
                <w:szCs w:val="18"/>
              </w:rPr>
              <w:t xml:space="preserve">In </w:t>
            </w:r>
            <w:r w:rsidR="00F816AB">
              <w:rPr>
                <w:i/>
                <w:iCs/>
                <w:color w:val="7F7F7F"/>
                <w:sz w:val="18"/>
                <w:szCs w:val="18"/>
              </w:rPr>
              <w:t>2020</w:t>
            </w:r>
            <w:r w:rsidRPr="00651F50">
              <w:rPr>
                <w:i/>
                <w:iCs/>
                <w:color w:val="7F7F7F"/>
                <w:sz w:val="18"/>
                <w:szCs w:val="18"/>
              </w:rPr>
              <w:t xml:space="preserve">, </w:t>
            </w:r>
            <w:r w:rsidR="00F816AB">
              <w:rPr>
                <w:i/>
                <w:iCs/>
                <w:color w:val="7F7F7F"/>
                <w:sz w:val="18"/>
                <w:szCs w:val="18"/>
              </w:rPr>
              <w:t>OIT laid the groundwork for an Energy Team</w:t>
            </w:r>
            <w:r w:rsidR="00BF6DBA">
              <w:rPr>
                <w:i/>
                <w:iCs/>
                <w:color w:val="7F7F7F"/>
                <w:sz w:val="18"/>
                <w:szCs w:val="18"/>
              </w:rPr>
              <w:t>;</w:t>
            </w:r>
            <w:r w:rsidR="00F816AB">
              <w:rPr>
                <w:i/>
                <w:iCs/>
                <w:color w:val="7F7F7F"/>
                <w:sz w:val="18"/>
                <w:szCs w:val="18"/>
              </w:rPr>
              <w:t xml:space="preserve"> </w:t>
            </w:r>
            <w:r w:rsidR="00BF6DBA">
              <w:rPr>
                <w:i/>
                <w:iCs/>
                <w:color w:val="7F7F7F"/>
                <w:sz w:val="18"/>
                <w:szCs w:val="18"/>
              </w:rPr>
              <w:t xml:space="preserve">completed </w:t>
            </w:r>
            <w:r w:rsidR="00F816AB">
              <w:rPr>
                <w:i/>
                <w:iCs/>
                <w:color w:val="7F7F7F"/>
                <w:sz w:val="18"/>
                <w:szCs w:val="18"/>
              </w:rPr>
              <w:t>an Energy Management Assessment</w:t>
            </w:r>
            <w:r w:rsidR="00122428">
              <w:rPr>
                <w:i/>
                <w:iCs/>
                <w:color w:val="7F7F7F"/>
                <w:sz w:val="18"/>
                <w:szCs w:val="18"/>
              </w:rPr>
              <w:t xml:space="preserve"> (EMA)</w:t>
            </w:r>
            <w:r w:rsidR="00D13F4E">
              <w:rPr>
                <w:i/>
                <w:iCs/>
                <w:color w:val="7F7F7F"/>
                <w:sz w:val="18"/>
                <w:szCs w:val="18"/>
              </w:rPr>
              <w:t xml:space="preserve"> and Virtual Building Opportunity Assessment</w:t>
            </w:r>
            <w:r w:rsidR="00122428">
              <w:rPr>
                <w:i/>
                <w:iCs/>
                <w:color w:val="7F7F7F"/>
                <w:sz w:val="18"/>
                <w:szCs w:val="18"/>
              </w:rPr>
              <w:t xml:space="preserve"> (BOA)</w:t>
            </w:r>
            <w:r w:rsidR="00BF6DBA">
              <w:rPr>
                <w:i/>
                <w:iCs/>
                <w:color w:val="7F7F7F"/>
                <w:sz w:val="18"/>
                <w:szCs w:val="18"/>
              </w:rPr>
              <w:t>;</w:t>
            </w:r>
            <w:r w:rsidR="00D13F4E">
              <w:rPr>
                <w:i/>
                <w:iCs/>
                <w:color w:val="7F7F7F"/>
                <w:sz w:val="18"/>
                <w:szCs w:val="18"/>
              </w:rPr>
              <w:t xml:space="preserve"> </w:t>
            </w:r>
            <w:r w:rsidR="00BF6DBA">
              <w:rPr>
                <w:i/>
                <w:iCs/>
                <w:color w:val="7F7F7F"/>
                <w:sz w:val="18"/>
                <w:szCs w:val="18"/>
              </w:rPr>
              <w:t>and</w:t>
            </w:r>
            <w:r w:rsidR="00D13F4E">
              <w:rPr>
                <w:i/>
                <w:iCs/>
                <w:color w:val="7F7F7F"/>
                <w:sz w:val="18"/>
                <w:szCs w:val="18"/>
              </w:rPr>
              <w:t xml:space="preserve"> </w:t>
            </w:r>
            <w:r w:rsidR="008B5AE7">
              <w:rPr>
                <w:i/>
                <w:iCs/>
                <w:color w:val="7F7F7F"/>
                <w:sz w:val="18"/>
                <w:szCs w:val="18"/>
              </w:rPr>
              <w:t xml:space="preserve">earned $20,500.40 in incentives. </w:t>
            </w:r>
            <w:r w:rsidR="005D32BA">
              <w:rPr>
                <w:i/>
                <w:iCs/>
                <w:color w:val="7F7F7F"/>
                <w:sz w:val="18"/>
                <w:szCs w:val="18"/>
              </w:rPr>
              <w:t xml:space="preserve">While facing multiple challenges as a result of the COVID-19 </w:t>
            </w:r>
            <w:r w:rsidR="00AA10A8">
              <w:rPr>
                <w:i/>
                <w:iCs/>
                <w:color w:val="7F7F7F"/>
                <w:sz w:val="18"/>
                <w:szCs w:val="18"/>
              </w:rPr>
              <w:t>global</w:t>
            </w:r>
            <w:r w:rsidR="005D32BA">
              <w:rPr>
                <w:i/>
                <w:iCs/>
                <w:color w:val="7F7F7F"/>
                <w:sz w:val="18"/>
                <w:szCs w:val="18"/>
              </w:rPr>
              <w:t xml:space="preserve"> pandemic and late summer wildfires</w:t>
            </w:r>
            <w:r w:rsidR="00373F9F">
              <w:rPr>
                <w:i/>
                <w:iCs/>
                <w:color w:val="7F7F7F"/>
                <w:sz w:val="18"/>
                <w:szCs w:val="18"/>
              </w:rPr>
              <w:t xml:space="preserve">, </w:t>
            </w:r>
            <w:r w:rsidR="00122428">
              <w:rPr>
                <w:i/>
                <w:iCs/>
                <w:color w:val="7F7F7F"/>
                <w:sz w:val="18"/>
                <w:szCs w:val="18"/>
              </w:rPr>
              <w:t>including staff furloughs</w:t>
            </w:r>
            <w:r w:rsidR="005D32BA">
              <w:rPr>
                <w:i/>
                <w:iCs/>
                <w:color w:val="7F7F7F"/>
                <w:sz w:val="18"/>
                <w:szCs w:val="18"/>
              </w:rPr>
              <w:t xml:space="preserve">, OIT </w:t>
            </w:r>
            <w:r w:rsidR="002A141F">
              <w:rPr>
                <w:i/>
                <w:iCs/>
                <w:color w:val="7F7F7F"/>
                <w:sz w:val="18"/>
                <w:szCs w:val="18"/>
              </w:rPr>
              <w:t>held Energy Team meetings</w:t>
            </w:r>
            <w:r w:rsidRPr="00651F50">
              <w:rPr>
                <w:i/>
                <w:iCs/>
                <w:color w:val="7F7F7F"/>
                <w:sz w:val="18"/>
                <w:szCs w:val="18"/>
              </w:rPr>
              <w:t xml:space="preserve"> </w:t>
            </w:r>
            <w:r w:rsidR="005D32BA">
              <w:rPr>
                <w:i/>
                <w:iCs/>
                <w:color w:val="7F7F7F"/>
                <w:sz w:val="18"/>
                <w:szCs w:val="18"/>
              </w:rPr>
              <w:t xml:space="preserve">and </w:t>
            </w:r>
            <w:r w:rsidR="007316C0">
              <w:rPr>
                <w:i/>
                <w:iCs/>
                <w:color w:val="7F7F7F"/>
                <w:sz w:val="18"/>
                <w:szCs w:val="18"/>
              </w:rPr>
              <w:t>attended coaching calls</w:t>
            </w:r>
            <w:r w:rsidR="005D32BA">
              <w:rPr>
                <w:i/>
                <w:iCs/>
                <w:color w:val="7F7F7F"/>
                <w:sz w:val="18"/>
                <w:szCs w:val="18"/>
              </w:rPr>
              <w:t xml:space="preserve">, SEMinars, </w:t>
            </w:r>
            <w:r w:rsidR="007316C0">
              <w:rPr>
                <w:i/>
                <w:iCs/>
                <w:color w:val="7F7F7F"/>
                <w:sz w:val="18"/>
                <w:szCs w:val="18"/>
              </w:rPr>
              <w:t>and workshops</w:t>
            </w:r>
            <w:r w:rsidR="005D32BA">
              <w:rPr>
                <w:i/>
                <w:iCs/>
                <w:color w:val="7F7F7F"/>
                <w:sz w:val="18"/>
                <w:szCs w:val="18"/>
              </w:rPr>
              <w:t xml:space="preserve">. They </w:t>
            </w:r>
            <w:r w:rsidRPr="00651F50">
              <w:rPr>
                <w:i/>
                <w:iCs/>
                <w:color w:val="7F7F7F"/>
                <w:sz w:val="18"/>
                <w:szCs w:val="18"/>
              </w:rPr>
              <w:t xml:space="preserve">plan to deepen </w:t>
            </w:r>
            <w:r w:rsidR="007316C0">
              <w:rPr>
                <w:i/>
                <w:iCs/>
                <w:color w:val="7F7F7F"/>
                <w:sz w:val="18"/>
                <w:szCs w:val="18"/>
              </w:rPr>
              <w:t xml:space="preserve">their SEM engagement </w:t>
            </w:r>
            <w:r w:rsidRPr="00651F50">
              <w:rPr>
                <w:i/>
                <w:iCs/>
                <w:color w:val="7F7F7F"/>
                <w:sz w:val="18"/>
                <w:szCs w:val="18"/>
              </w:rPr>
              <w:t>in 202</w:t>
            </w:r>
            <w:r w:rsidR="007316C0">
              <w:rPr>
                <w:i/>
                <w:iCs/>
                <w:color w:val="7F7F7F"/>
                <w:sz w:val="18"/>
                <w:szCs w:val="18"/>
              </w:rPr>
              <w:t>1</w:t>
            </w:r>
            <w:r w:rsidRPr="00651F50">
              <w:rPr>
                <w:i/>
                <w:iCs/>
                <w:color w:val="7F7F7F"/>
                <w:sz w:val="18"/>
                <w:szCs w:val="18"/>
              </w:rPr>
              <w:t>.</w:t>
            </w:r>
          </w:p>
          <w:p w14:paraId="089AD1AC" w14:textId="7AA11DA5" w:rsidR="006710B5" w:rsidRPr="00422A7F" w:rsidRDefault="006710B5" w:rsidP="007316C0">
            <w:pPr>
              <w:spacing w:after="160" w:line="264" w:lineRule="auto"/>
              <w:ind w:left="435" w:right="576"/>
              <w:cnfStyle w:val="000000000000" w:firstRow="0" w:lastRow="0" w:firstColumn="0" w:lastColumn="0" w:oddVBand="0" w:evenVBand="0" w:oddHBand="0" w:evenHBand="0" w:firstRowFirstColumn="0" w:firstRowLastColumn="0" w:lastRowFirstColumn="0" w:lastRowLastColumn="0"/>
              <w:rPr>
                <w:i/>
                <w:iCs/>
                <w:color w:val="7F7F7F" w:themeColor="background1" w:themeShade="7F"/>
                <w:sz w:val="18"/>
                <w:szCs w:val="18"/>
              </w:rPr>
            </w:pPr>
          </w:p>
        </w:tc>
      </w:tr>
    </w:tbl>
    <w:p w14:paraId="160CC32B" w14:textId="0108446C" w:rsidR="00A06EF8" w:rsidRDefault="00A06EF8" w:rsidP="00422A7F">
      <w:pPr>
        <w:pStyle w:val="ListParagraph"/>
        <w:keepNext/>
        <w:keepLines/>
        <w:numPr>
          <w:ilvl w:val="0"/>
          <w:numId w:val="33"/>
        </w:numPr>
        <w:spacing w:before="360" w:after="120"/>
        <w:outlineLvl w:val="1"/>
        <w:rPr>
          <w:rFonts w:ascii="Arial" w:eastAsia="MS Mincho" w:hAnsi="Arial"/>
          <w:b/>
          <w:bCs/>
          <w:color w:val="5B9BD5"/>
          <w:lang w:eastAsia="ja-JP"/>
        </w:rPr>
      </w:pPr>
      <w:r>
        <w:rPr>
          <w:rFonts w:ascii="Arial" w:eastAsia="MS Mincho" w:hAnsi="Arial"/>
          <w:b/>
          <w:bCs/>
          <w:color w:val="5B9BD5"/>
          <w:lang w:eastAsia="ja-JP"/>
        </w:rPr>
        <w:t xml:space="preserve">Energy Savings Summary </w:t>
      </w:r>
      <w:bookmarkEnd w:id="0"/>
    </w:p>
    <w:tbl>
      <w:tblPr>
        <w:tblStyle w:val="TipTable"/>
        <w:tblW w:w="5000" w:type="pct"/>
        <w:tblLook w:val="04A0" w:firstRow="1" w:lastRow="0" w:firstColumn="1" w:lastColumn="0" w:noHBand="0" w:noVBand="1"/>
      </w:tblPr>
      <w:tblGrid>
        <w:gridCol w:w="1440"/>
        <w:gridCol w:w="31"/>
        <w:gridCol w:w="7169"/>
      </w:tblGrid>
      <w:tr w:rsidR="007E43E6" w:rsidRPr="00253B1F" w14:paraId="639CCBE5" w14:textId="77777777" w:rsidTr="2D8D012D">
        <w:tc>
          <w:tcPr>
            <w:cnfStyle w:val="001000000000" w:firstRow="0" w:lastRow="0" w:firstColumn="1" w:lastColumn="0" w:oddVBand="0" w:evenVBand="0" w:oddHBand="0" w:evenHBand="0" w:firstRowFirstColumn="0" w:firstRowLastColumn="0" w:lastRowFirstColumn="0" w:lastRowLastColumn="0"/>
            <w:tcW w:w="290" w:type="pct"/>
          </w:tcPr>
          <w:p w14:paraId="4C28A8CD" w14:textId="6A5DF239" w:rsidR="007E43E6" w:rsidRPr="00A06EF8" w:rsidRDefault="007E43E6" w:rsidP="004D77D7">
            <w:pPr>
              <w:spacing w:after="0"/>
              <w:jc w:val="left"/>
              <w:rPr>
                <w:sz w:val="18"/>
                <w:szCs w:val="20"/>
              </w:rPr>
            </w:pPr>
            <w:r>
              <w:rPr>
                <w:noProof/>
              </w:rPr>
              <w:drawing>
                <wp:inline distT="0" distB="0" distL="0" distR="0" wp14:anchorId="31226B78" wp14:editId="2C8E4F3F">
                  <wp:extent cx="914400" cy="914400"/>
                  <wp:effectExtent l="0" t="0" r="0" b="0"/>
                  <wp:docPr id="19" name="Graphic 19" descr="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290" w:type="pct"/>
          </w:tcPr>
          <w:p w14:paraId="2CDBE18C" w14:textId="0A93336E" w:rsidR="007E43E6" w:rsidRPr="00A06EF8" w:rsidRDefault="007E43E6" w:rsidP="00A06EF8">
            <w:pPr>
              <w:spacing w:after="0"/>
              <w:ind w:left="360"/>
              <w:cnfStyle w:val="000000000000" w:firstRow="0" w:lastRow="0" w:firstColumn="0" w:lastColumn="0" w:oddVBand="0" w:evenVBand="0" w:oddHBand="0" w:evenHBand="0" w:firstRowFirstColumn="0" w:firstRowLastColumn="0" w:lastRowFirstColumn="0" w:lastRowLastColumn="0"/>
              <w:rPr>
                <w:sz w:val="18"/>
                <w:szCs w:val="20"/>
              </w:rPr>
            </w:pPr>
          </w:p>
        </w:tc>
        <w:tc>
          <w:tcPr>
            <w:tcW w:w="4420" w:type="pct"/>
          </w:tcPr>
          <w:p w14:paraId="0A686FFC" w14:textId="5F3506C0" w:rsidR="007E43E6" w:rsidRPr="006D1265" w:rsidRDefault="007E43E6" w:rsidP="006D1265">
            <w:pPr>
              <w:cnfStyle w:val="000000000000" w:firstRow="0" w:lastRow="0" w:firstColumn="0" w:lastColumn="0" w:oddVBand="0" w:evenVBand="0" w:oddHBand="0" w:evenHBand="0" w:firstRowFirstColumn="0" w:firstRowLastColumn="0" w:lastRowFirstColumn="0" w:lastRowLastColumn="0"/>
              <w:rPr>
                <w:b/>
                <w:sz w:val="18"/>
                <w:szCs w:val="20"/>
              </w:rPr>
            </w:pPr>
            <w:r w:rsidRPr="00EA40D2">
              <w:rPr>
                <w:i/>
                <w:iCs/>
                <w:color w:val="7F7F7F"/>
                <w:sz w:val="18"/>
                <w:szCs w:val="18"/>
              </w:rPr>
              <w:t xml:space="preserve">The extraordinary circumstances of 2020 have required </w:t>
            </w:r>
            <w:r w:rsidR="00127349">
              <w:rPr>
                <w:i/>
                <w:iCs/>
                <w:color w:val="7F7F7F"/>
                <w:sz w:val="18"/>
                <w:szCs w:val="18"/>
              </w:rPr>
              <w:t xml:space="preserve">the Energy Trust </w:t>
            </w:r>
            <w:r w:rsidRPr="00EA40D2">
              <w:rPr>
                <w:i/>
                <w:iCs/>
                <w:color w:val="7F7F7F"/>
                <w:sz w:val="18"/>
                <w:szCs w:val="18"/>
              </w:rPr>
              <w:t xml:space="preserve">to adapt commercial SEM savings methodologies and program offerings. Energy Trust is only permitted to account for savings and pay incentives for efforts that are directly attributed to participation in Energy Trust programs and will result in </w:t>
            </w:r>
            <w:r w:rsidR="006D1265">
              <w:rPr>
                <w:i/>
                <w:iCs/>
                <w:color w:val="7F7F7F"/>
                <w:sz w:val="18"/>
                <w:szCs w:val="18"/>
              </w:rPr>
              <w:t xml:space="preserve">savings over </w:t>
            </w:r>
            <w:r w:rsidR="006D1265" w:rsidRPr="00EA40D2">
              <w:rPr>
                <w:i/>
                <w:iCs/>
                <w:color w:val="7F7F7F"/>
                <w:sz w:val="18"/>
                <w:szCs w:val="18"/>
              </w:rPr>
              <w:t xml:space="preserve">future </w:t>
            </w:r>
            <w:r w:rsidR="006D1265">
              <w:rPr>
                <w:i/>
                <w:iCs/>
                <w:color w:val="7F7F7F"/>
                <w:sz w:val="18"/>
                <w:szCs w:val="18"/>
              </w:rPr>
              <w:t>years</w:t>
            </w:r>
            <w:r w:rsidR="006D1265" w:rsidRPr="00EA40D2">
              <w:rPr>
                <w:i/>
                <w:iCs/>
                <w:color w:val="7F7F7F"/>
                <w:sz w:val="18"/>
                <w:szCs w:val="18"/>
              </w:rPr>
              <w:t>.</w:t>
            </w:r>
            <w:r w:rsidRPr="00EA40D2">
              <w:rPr>
                <w:i/>
                <w:iCs/>
                <w:color w:val="7F7F7F"/>
                <w:sz w:val="18"/>
                <w:szCs w:val="18"/>
              </w:rPr>
              <w:t xml:space="preserve"> As a result, a new way to calculate savings and incentives for the full year has been developed – both before and after the stay-at-home policies were in place</w:t>
            </w:r>
            <w:r w:rsidR="006D1265">
              <w:rPr>
                <w:i/>
                <w:iCs/>
                <w:color w:val="7F7F7F"/>
                <w:sz w:val="18"/>
                <w:szCs w:val="18"/>
              </w:rPr>
              <w:t xml:space="preserve">. </w:t>
            </w:r>
            <w:r w:rsidR="00915AAA">
              <w:rPr>
                <w:i/>
                <w:iCs/>
                <w:color w:val="7F7F7F"/>
                <w:sz w:val="18"/>
                <w:szCs w:val="18"/>
              </w:rPr>
              <w:t xml:space="preserve">The following is a table showing Program Year 2020 savings, and below the table are notes describing what each column </w:t>
            </w:r>
            <w:r w:rsidR="002176A1">
              <w:rPr>
                <w:i/>
                <w:iCs/>
                <w:color w:val="7F7F7F"/>
                <w:sz w:val="18"/>
                <w:szCs w:val="18"/>
              </w:rPr>
              <w:t>represents: The</w:t>
            </w:r>
            <w:r w:rsidR="006D1265">
              <w:rPr>
                <w:i/>
                <w:iCs/>
                <w:color w:val="7F7F7F"/>
                <w:sz w:val="18"/>
                <w:szCs w:val="18"/>
              </w:rPr>
              <w:t xml:space="preserve"> following is a table showing Program Year 2020 savings</w:t>
            </w:r>
            <w:r w:rsidR="00C1200A">
              <w:rPr>
                <w:i/>
                <w:iCs/>
                <w:color w:val="7F7F7F"/>
                <w:sz w:val="18"/>
                <w:szCs w:val="18"/>
              </w:rPr>
              <w:t xml:space="preserve"> for OIT</w:t>
            </w:r>
            <w:r w:rsidR="006D1265">
              <w:rPr>
                <w:i/>
                <w:iCs/>
                <w:color w:val="7F7F7F"/>
                <w:sz w:val="18"/>
                <w:szCs w:val="18"/>
              </w:rPr>
              <w:t>, and below the table are notes describing what each column represents:</w:t>
            </w:r>
          </w:p>
        </w:tc>
      </w:tr>
    </w:tbl>
    <w:p w14:paraId="1146F69F" w14:textId="5D3687A4" w:rsidR="00A06EF8" w:rsidRDefault="00A06EF8" w:rsidP="00A06EF8">
      <w:pPr>
        <w:spacing w:after="180" w:line="288" w:lineRule="auto"/>
        <w:rPr>
          <w:rFonts w:ascii="Arial" w:eastAsia="MS Mincho" w:hAnsi="Arial"/>
          <w:color w:val="404040"/>
          <w:sz w:val="18"/>
          <w:szCs w:val="20"/>
          <w:lang w:eastAsia="ja-JP"/>
        </w:rPr>
      </w:pPr>
    </w:p>
    <w:p w14:paraId="0FFE8529" w14:textId="5E992BB2" w:rsidR="006C3886" w:rsidRDefault="005C7236" w:rsidP="00A06EF8">
      <w:pPr>
        <w:spacing w:after="180" w:line="288" w:lineRule="auto"/>
        <w:rPr>
          <w:rFonts w:ascii="Arial" w:eastAsia="MS Mincho" w:hAnsi="Arial"/>
          <w:color w:val="404040"/>
          <w:sz w:val="18"/>
          <w:szCs w:val="20"/>
          <w:lang w:eastAsia="ja-JP"/>
        </w:rPr>
      </w:pPr>
      <w:r w:rsidRPr="005C7236">
        <w:rPr>
          <w:noProof/>
        </w:rPr>
        <w:drawing>
          <wp:inline distT="0" distB="0" distL="0" distR="0" wp14:anchorId="58A59E4E" wp14:editId="28FF3C29">
            <wp:extent cx="5486400" cy="6578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57860"/>
                    </a:xfrm>
                    <a:prstGeom prst="rect">
                      <a:avLst/>
                    </a:prstGeom>
                    <a:noFill/>
                    <a:ln>
                      <a:noFill/>
                    </a:ln>
                  </pic:spPr>
                </pic:pic>
              </a:graphicData>
            </a:graphic>
          </wp:inline>
        </w:drawing>
      </w:r>
    </w:p>
    <w:p w14:paraId="4886F170" w14:textId="77777777" w:rsidR="004142F7" w:rsidRPr="008A61F3" w:rsidRDefault="004142F7" w:rsidP="004142F7">
      <w:pPr>
        <w:rPr>
          <w:rFonts w:ascii="Arial" w:eastAsia="MS Mincho" w:hAnsi="Arial"/>
          <w:bCs/>
          <w:color w:val="404040"/>
          <w:sz w:val="18"/>
          <w:szCs w:val="20"/>
          <w:lang w:eastAsia="ja-JP"/>
        </w:rPr>
      </w:pPr>
      <w:r w:rsidRPr="00AE616D">
        <w:rPr>
          <w:rFonts w:ascii="Arial" w:eastAsia="MS Mincho" w:hAnsi="Arial"/>
          <w:b/>
          <w:color w:val="404040"/>
          <w:sz w:val="18"/>
          <w:szCs w:val="20"/>
          <w:lang w:eastAsia="ja-JP"/>
        </w:rPr>
        <w:t>Electric/Gas Baseline</w:t>
      </w:r>
      <w:r w:rsidRPr="008A61F3">
        <w:rPr>
          <w:rFonts w:ascii="Arial" w:eastAsia="MS Mincho" w:hAnsi="Arial"/>
          <w:bCs/>
          <w:color w:val="404040"/>
          <w:sz w:val="18"/>
          <w:szCs w:val="20"/>
          <w:lang w:eastAsia="ja-JP"/>
        </w:rPr>
        <w:t xml:space="preserve"> is the annual energy use during the period</w:t>
      </w:r>
      <w:r w:rsidRPr="00577869">
        <w:rPr>
          <w:rFonts w:ascii="Arial" w:eastAsia="MS Mincho" w:hAnsi="Arial"/>
          <w:b/>
          <w:color w:val="404040"/>
          <w:sz w:val="18"/>
          <w:szCs w:val="20"/>
          <w:lang w:eastAsia="ja-JP"/>
        </w:rPr>
        <w:t xml:space="preserve"> </w:t>
      </w:r>
      <w:r w:rsidRPr="00577869">
        <w:rPr>
          <w:rFonts w:ascii="Arial" w:eastAsia="MS Mincho" w:hAnsi="Arial"/>
          <w:bCs/>
          <w:color w:val="404040"/>
          <w:sz w:val="18"/>
          <w:szCs w:val="20"/>
          <w:lang w:eastAsia="ja-JP"/>
        </w:rPr>
        <w:t>prior to the model start date</w:t>
      </w:r>
      <w:r w:rsidRPr="008A61F3">
        <w:rPr>
          <w:rFonts w:ascii="Arial" w:eastAsia="MS Mincho" w:hAnsi="Arial"/>
          <w:bCs/>
          <w:color w:val="404040"/>
          <w:sz w:val="18"/>
          <w:szCs w:val="20"/>
          <w:lang w:eastAsia="ja-JP"/>
        </w:rPr>
        <w:t>.</w:t>
      </w:r>
    </w:p>
    <w:p w14:paraId="7BE93ECF" w14:textId="77777777" w:rsidR="004142F7" w:rsidRPr="008A61F3" w:rsidRDefault="004142F7" w:rsidP="004142F7">
      <w:pPr>
        <w:spacing w:after="180" w:line="288" w:lineRule="auto"/>
        <w:rPr>
          <w:rFonts w:ascii="Arial" w:eastAsia="MS Mincho" w:hAnsi="Arial"/>
          <w:bCs/>
          <w:color w:val="404040"/>
          <w:sz w:val="18"/>
          <w:szCs w:val="20"/>
          <w:lang w:eastAsia="ja-JP"/>
        </w:rPr>
      </w:pPr>
      <w:r w:rsidRPr="00AE616D">
        <w:rPr>
          <w:rFonts w:ascii="Arial" w:eastAsia="MS Mincho" w:hAnsi="Arial"/>
          <w:b/>
          <w:color w:val="404040"/>
          <w:sz w:val="18"/>
          <w:szCs w:val="20"/>
          <w:lang w:eastAsia="ja-JP"/>
        </w:rPr>
        <w:t>Modeled Savings</w:t>
      </w:r>
      <w:r w:rsidRPr="008A61F3">
        <w:rPr>
          <w:rFonts w:ascii="Arial" w:eastAsia="MS Mincho" w:hAnsi="Arial"/>
          <w:bCs/>
          <w:color w:val="404040"/>
          <w:sz w:val="18"/>
          <w:szCs w:val="20"/>
          <w:lang w:eastAsia="ja-JP"/>
        </w:rPr>
        <w:t xml:space="preserve"> </w:t>
      </w:r>
      <w:r w:rsidRPr="00577869">
        <w:rPr>
          <w:rFonts w:ascii="Arial" w:eastAsia="MS Mincho" w:hAnsi="Arial"/>
          <w:bCs/>
          <w:color w:val="404040"/>
          <w:sz w:val="18"/>
          <w:szCs w:val="20"/>
          <w:lang w:eastAsia="ja-JP"/>
        </w:rPr>
        <w:t xml:space="preserve">includes annual SEM and capital savings. This is calculated by taking </w:t>
      </w:r>
      <w:r w:rsidRPr="008A61F3">
        <w:rPr>
          <w:rFonts w:ascii="Arial" w:eastAsia="MS Mincho" w:hAnsi="Arial"/>
          <w:bCs/>
          <w:color w:val="404040"/>
          <w:sz w:val="18"/>
          <w:szCs w:val="20"/>
          <w:lang w:eastAsia="ja-JP"/>
        </w:rPr>
        <w:t xml:space="preserve">the energy predicted by the model for the full year, minus the actual/billed energy used. </w:t>
      </w:r>
      <w:r>
        <w:rPr>
          <w:rFonts w:ascii="Arial" w:eastAsia="MS Mincho" w:hAnsi="Arial"/>
          <w:bCs/>
          <w:color w:val="404040"/>
          <w:sz w:val="18"/>
          <w:szCs w:val="20"/>
          <w:lang w:eastAsia="ja-JP"/>
        </w:rPr>
        <w:t>The carbon footprint graphics on the title page and the Avoided Cost Savings are based on Modeled Savings.</w:t>
      </w:r>
    </w:p>
    <w:p w14:paraId="3E1B8555" w14:textId="1050D6F5" w:rsidR="004142F7" w:rsidRPr="008A61F3" w:rsidRDefault="004142F7" w:rsidP="004142F7">
      <w:pPr>
        <w:spacing w:after="180" w:line="288" w:lineRule="auto"/>
        <w:rPr>
          <w:rFonts w:ascii="Arial" w:eastAsia="MS Mincho" w:hAnsi="Arial"/>
          <w:bCs/>
          <w:color w:val="404040"/>
          <w:sz w:val="18"/>
          <w:szCs w:val="20"/>
          <w:lang w:eastAsia="ja-JP"/>
        </w:rPr>
      </w:pPr>
      <w:r w:rsidRPr="00AE616D">
        <w:rPr>
          <w:rFonts w:ascii="Arial" w:eastAsia="MS Mincho" w:hAnsi="Arial"/>
          <w:b/>
          <w:color w:val="404040"/>
          <w:sz w:val="18"/>
          <w:szCs w:val="20"/>
          <w:lang w:eastAsia="ja-JP"/>
        </w:rPr>
        <w:lastRenderedPageBreak/>
        <w:t>SEM Savings</w:t>
      </w:r>
      <w:r w:rsidRPr="008A61F3">
        <w:rPr>
          <w:rFonts w:ascii="Arial" w:eastAsia="MS Mincho" w:hAnsi="Arial"/>
          <w:bCs/>
          <w:color w:val="404040"/>
          <w:sz w:val="18"/>
          <w:szCs w:val="20"/>
          <w:lang w:eastAsia="ja-JP"/>
        </w:rPr>
        <w:t xml:space="preserve"> </w:t>
      </w:r>
      <w:r w:rsidRPr="00096851">
        <w:rPr>
          <w:rFonts w:ascii="Arial" w:eastAsia="MS Mincho" w:hAnsi="Arial"/>
          <w:bCs/>
          <w:color w:val="404040"/>
          <w:sz w:val="18"/>
          <w:szCs w:val="20"/>
          <w:lang w:eastAsia="ja-JP"/>
        </w:rPr>
        <w:t xml:space="preserve">includes savings specific to SEM activities that occurred in the current engagement year (does not include capital savings). In 2020, SEM Savings </w:t>
      </w:r>
      <w:r w:rsidRPr="008A61F3">
        <w:rPr>
          <w:rFonts w:ascii="Arial" w:eastAsia="MS Mincho" w:hAnsi="Arial"/>
          <w:bCs/>
          <w:color w:val="404040"/>
          <w:sz w:val="18"/>
          <w:szCs w:val="20"/>
          <w:lang w:eastAsia="ja-JP"/>
        </w:rPr>
        <w:t>are determined as follows (contact your SEM Coach for details o</w:t>
      </w:r>
      <w:r>
        <w:rPr>
          <w:rFonts w:ascii="Arial" w:eastAsia="MS Mincho" w:hAnsi="Arial"/>
          <w:bCs/>
          <w:color w:val="404040"/>
          <w:sz w:val="18"/>
          <w:szCs w:val="20"/>
          <w:lang w:eastAsia="ja-JP"/>
        </w:rPr>
        <w:t>n</w:t>
      </w:r>
      <w:r w:rsidRPr="008A61F3">
        <w:rPr>
          <w:rFonts w:ascii="Arial" w:eastAsia="MS Mincho" w:hAnsi="Arial"/>
          <w:bCs/>
          <w:color w:val="404040"/>
          <w:sz w:val="18"/>
          <w:szCs w:val="20"/>
          <w:lang w:eastAsia="ja-JP"/>
        </w:rPr>
        <w:t xml:space="preserve"> the calculations):</w:t>
      </w:r>
    </w:p>
    <w:p w14:paraId="40D6EAB7" w14:textId="77777777" w:rsidR="004142F7" w:rsidRPr="008A61F3" w:rsidRDefault="004142F7" w:rsidP="004142F7">
      <w:pPr>
        <w:pStyle w:val="ListParagraph"/>
        <w:numPr>
          <w:ilvl w:val="0"/>
          <w:numId w:val="42"/>
        </w:numPr>
        <w:spacing w:after="180" w:line="288" w:lineRule="auto"/>
        <w:rPr>
          <w:rFonts w:ascii="Arial" w:eastAsia="MS Mincho" w:hAnsi="Arial"/>
          <w:bCs/>
          <w:color w:val="404040"/>
          <w:sz w:val="18"/>
          <w:szCs w:val="20"/>
          <w:lang w:eastAsia="ja-JP"/>
        </w:rPr>
      </w:pPr>
      <w:r w:rsidRPr="008A61F3">
        <w:rPr>
          <w:rFonts w:ascii="Arial" w:eastAsia="MS Mincho" w:hAnsi="Arial"/>
          <w:bCs/>
          <w:color w:val="404040"/>
          <w:sz w:val="18"/>
          <w:szCs w:val="20"/>
          <w:lang w:eastAsia="ja-JP"/>
        </w:rPr>
        <w:t>Electric: Program year SEM savings prior to March 23, 2020 are averaged and then projected out over a full year.</w:t>
      </w:r>
    </w:p>
    <w:p w14:paraId="0FF74A59" w14:textId="6563B818" w:rsidR="004142F7" w:rsidRPr="008A61F3" w:rsidRDefault="00915AAA" w:rsidP="004142F7">
      <w:pPr>
        <w:pStyle w:val="ListParagraph"/>
        <w:numPr>
          <w:ilvl w:val="0"/>
          <w:numId w:val="42"/>
        </w:numPr>
        <w:spacing w:after="180" w:line="288" w:lineRule="auto"/>
        <w:rPr>
          <w:rFonts w:ascii="Arial" w:eastAsia="MS Mincho" w:hAnsi="Arial"/>
          <w:color w:val="404040"/>
          <w:sz w:val="18"/>
          <w:szCs w:val="18"/>
          <w:lang w:eastAsia="ja-JP"/>
        </w:rPr>
      </w:pPr>
      <w:r w:rsidRPr="33DC5668">
        <w:rPr>
          <w:rFonts w:ascii="Arial" w:eastAsia="MS Mincho" w:hAnsi="Arial"/>
          <w:color w:val="404040"/>
          <w:sz w:val="18"/>
          <w:szCs w:val="18"/>
          <w:lang w:eastAsia="ja-JP"/>
        </w:rPr>
        <w:t>Gas: Since most gas savings are related to heating and will have already happened in the months prior to stay</w:t>
      </w:r>
      <w:r w:rsidR="74D79F5D" w:rsidRPr="33DC5668">
        <w:rPr>
          <w:rFonts w:ascii="Arial" w:eastAsia="MS Mincho" w:hAnsi="Arial"/>
          <w:color w:val="404040"/>
          <w:sz w:val="18"/>
          <w:szCs w:val="18"/>
          <w:lang w:eastAsia="ja-JP"/>
        </w:rPr>
        <w:t>-</w:t>
      </w:r>
      <w:r w:rsidRPr="33DC5668">
        <w:rPr>
          <w:rFonts w:ascii="Arial" w:eastAsia="MS Mincho" w:hAnsi="Arial"/>
          <w:color w:val="404040"/>
          <w:sz w:val="18"/>
          <w:szCs w:val="18"/>
          <w:lang w:eastAsia="ja-JP"/>
        </w:rPr>
        <w:t>at</w:t>
      </w:r>
      <w:r w:rsidR="2E1E8480" w:rsidRPr="33DC5668">
        <w:rPr>
          <w:rFonts w:ascii="Arial" w:eastAsia="MS Mincho" w:hAnsi="Arial"/>
          <w:color w:val="404040"/>
          <w:sz w:val="18"/>
          <w:szCs w:val="18"/>
          <w:lang w:eastAsia="ja-JP"/>
        </w:rPr>
        <w:t>-</w:t>
      </w:r>
      <w:r w:rsidRPr="33DC5668">
        <w:rPr>
          <w:rFonts w:ascii="Arial" w:eastAsia="MS Mincho" w:hAnsi="Arial"/>
          <w:color w:val="404040"/>
          <w:sz w:val="18"/>
          <w:szCs w:val="18"/>
          <w:lang w:eastAsia="ja-JP"/>
        </w:rPr>
        <w:t xml:space="preserve">home orders (i.e. </w:t>
      </w:r>
      <w:r w:rsidR="004142F7" w:rsidRPr="33DC5668">
        <w:rPr>
          <w:rFonts w:ascii="Arial" w:eastAsia="MS Mincho" w:hAnsi="Arial"/>
          <w:color w:val="404040"/>
          <w:sz w:val="18"/>
          <w:szCs w:val="18"/>
          <w:lang w:eastAsia="ja-JP"/>
        </w:rPr>
        <w:t>Gas: Since most gas savings are related to heating and will have already happened in the months prior to stay</w:t>
      </w:r>
      <w:r w:rsidR="007A4E9D" w:rsidRPr="33DC5668">
        <w:rPr>
          <w:rFonts w:ascii="Arial" w:eastAsia="MS Mincho" w:hAnsi="Arial"/>
          <w:color w:val="404040"/>
          <w:sz w:val="18"/>
          <w:szCs w:val="18"/>
          <w:lang w:eastAsia="ja-JP"/>
        </w:rPr>
        <w:t>-</w:t>
      </w:r>
      <w:r w:rsidR="004142F7" w:rsidRPr="33DC5668">
        <w:rPr>
          <w:rFonts w:ascii="Arial" w:eastAsia="MS Mincho" w:hAnsi="Arial"/>
          <w:color w:val="404040"/>
          <w:sz w:val="18"/>
          <w:szCs w:val="18"/>
          <w:lang w:eastAsia="ja-JP"/>
        </w:rPr>
        <w:t>at</w:t>
      </w:r>
      <w:r w:rsidR="007A4E9D" w:rsidRPr="33DC5668">
        <w:rPr>
          <w:rFonts w:ascii="Arial" w:eastAsia="MS Mincho" w:hAnsi="Arial"/>
          <w:color w:val="404040"/>
          <w:sz w:val="18"/>
          <w:szCs w:val="18"/>
          <w:lang w:eastAsia="ja-JP"/>
        </w:rPr>
        <w:t>-</w:t>
      </w:r>
      <w:r w:rsidR="004142F7" w:rsidRPr="33DC5668">
        <w:rPr>
          <w:rFonts w:ascii="Arial" w:eastAsia="MS Mincho" w:hAnsi="Arial"/>
          <w:color w:val="404040"/>
          <w:sz w:val="18"/>
          <w:szCs w:val="18"/>
          <w:lang w:eastAsia="ja-JP"/>
        </w:rPr>
        <w:t>home orders (i.e. November through March), program year SEM savings are the savings achieved prior to March 23, 2020.</w:t>
      </w:r>
    </w:p>
    <w:p w14:paraId="1FFC0A4F" w14:textId="77777777" w:rsidR="004142F7" w:rsidRDefault="004142F7" w:rsidP="004142F7">
      <w:pPr>
        <w:spacing w:after="180" w:line="288" w:lineRule="auto"/>
        <w:rPr>
          <w:rFonts w:ascii="Arial" w:eastAsia="MS Mincho" w:hAnsi="Arial"/>
          <w:bCs/>
          <w:color w:val="404040"/>
          <w:sz w:val="18"/>
          <w:szCs w:val="20"/>
          <w:lang w:eastAsia="ja-JP"/>
        </w:rPr>
      </w:pPr>
      <w:r w:rsidRPr="00AD6B02">
        <w:rPr>
          <w:rFonts w:ascii="Arial" w:eastAsia="MS Mincho" w:hAnsi="Arial"/>
          <w:b/>
          <w:color w:val="404040"/>
          <w:sz w:val="18"/>
          <w:szCs w:val="20"/>
          <w:lang w:eastAsia="ja-JP"/>
        </w:rPr>
        <w:t>Total Incentive</w:t>
      </w:r>
      <w:r w:rsidRPr="008A61F3">
        <w:rPr>
          <w:rFonts w:ascii="Arial" w:eastAsia="MS Mincho" w:hAnsi="Arial"/>
          <w:bCs/>
          <w:color w:val="404040"/>
          <w:sz w:val="18"/>
          <w:szCs w:val="20"/>
          <w:lang w:eastAsia="ja-JP"/>
        </w:rPr>
        <w:t xml:space="preserve"> is the Incremental Savings (kWh) x $0.02 plus Incremental Savings (therms) x $0.20.</w:t>
      </w:r>
    </w:p>
    <w:p w14:paraId="23242AAE" w14:textId="77777777" w:rsidR="004142F7" w:rsidRPr="008A61F3" w:rsidRDefault="004142F7" w:rsidP="004142F7">
      <w:pPr>
        <w:spacing w:after="180" w:line="288" w:lineRule="auto"/>
        <w:rPr>
          <w:rFonts w:ascii="Arial" w:eastAsia="MS Mincho" w:hAnsi="Arial"/>
          <w:bCs/>
          <w:color w:val="404040"/>
          <w:sz w:val="18"/>
          <w:szCs w:val="20"/>
          <w:highlight w:val="yellow"/>
          <w:lang w:eastAsia="ja-JP"/>
        </w:rPr>
      </w:pPr>
      <w:r w:rsidRPr="00590175">
        <w:rPr>
          <w:rFonts w:ascii="Arial" w:eastAsia="MS Mincho" w:hAnsi="Arial"/>
          <w:b/>
          <w:color w:val="404040"/>
          <w:sz w:val="18"/>
          <w:szCs w:val="20"/>
          <w:lang w:eastAsia="ja-JP"/>
        </w:rPr>
        <w:t>Avoided Cost Savings</w:t>
      </w:r>
      <w:r>
        <w:rPr>
          <w:rFonts w:ascii="Arial" w:eastAsia="MS Mincho" w:hAnsi="Arial"/>
          <w:bCs/>
          <w:color w:val="404040"/>
          <w:sz w:val="18"/>
          <w:szCs w:val="20"/>
          <w:lang w:eastAsia="ja-JP"/>
        </w:rPr>
        <w:t xml:space="preserve"> is the money saved based on multiplying your Modeled Savings by a blended Oregon utility rate (electric or gas) for all commercial Energy Trust customers.</w:t>
      </w:r>
    </w:p>
    <w:p w14:paraId="5C667B16" w14:textId="22C9A8EA" w:rsidR="00A06EF8" w:rsidRPr="00BE3834" w:rsidRDefault="00A06EF8" w:rsidP="00A06EF8">
      <w:pPr>
        <w:spacing w:after="180" w:line="288" w:lineRule="auto"/>
        <w:rPr>
          <w:rFonts w:ascii="Arial" w:eastAsia="MS Mincho" w:hAnsi="Arial"/>
          <w:b/>
          <w:color w:val="404040"/>
          <w:sz w:val="18"/>
          <w:szCs w:val="20"/>
          <w:lang w:eastAsia="ja-JP"/>
        </w:rPr>
      </w:pPr>
    </w:p>
    <w:tbl>
      <w:tblPr>
        <w:tblStyle w:val="ProjectScopeTable"/>
        <w:tblW w:w="0" w:type="auto"/>
        <w:tblLook w:val="04A0" w:firstRow="1" w:lastRow="0" w:firstColumn="1" w:lastColumn="0" w:noHBand="0" w:noVBand="1"/>
      </w:tblPr>
      <w:tblGrid>
        <w:gridCol w:w="3865"/>
        <w:gridCol w:w="3690"/>
      </w:tblGrid>
      <w:tr w:rsidR="00835C54" w:rsidRPr="00253B1F" w14:paraId="6C6106D1" w14:textId="77777777" w:rsidTr="2D8D012D">
        <w:trPr>
          <w:cnfStyle w:val="100000000000" w:firstRow="1" w:lastRow="0" w:firstColumn="0" w:lastColumn="0" w:oddVBand="0" w:evenVBand="0" w:oddHBand="0" w:evenHBand="0" w:firstRowFirstColumn="0" w:firstRowLastColumn="0" w:lastRowFirstColumn="0" w:lastRowLastColumn="0"/>
        </w:trPr>
        <w:tc>
          <w:tcPr>
            <w:tcW w:w="7555" w:type="dxa"/>
            <w:gridSpan w:val="2"/>
          </w:tcPr>
          <w:p w14:paraId="3A7317B3" w14:textId="77777777" w:rsidR="00835C54" w:rsidRPr="00253B1F" w:rsidRDefault="00835C54" w:rsidP="00CE0DEF">
            <w:pPr>
              <w:spacing w:after="120"/>
              <w:rPr>
                <w:sz w:val="18"/>
                <w:szCs w:val="20"/>
              </w:rPr>
            </w:pPr>
            <w:r w:rsidRPr="00E306E6">
              <w:rPr>
                <w:bCs/>
                <w:color w:val="5B9BD5"/>
                <w:szCs w:val="20"/>
              </w:rPr>
              <w:t>2020 Key Performance Indicators</w:t>
            </w:r>
          </w:p>
        </w:tc>
      </w:tr>
      <w:tr w:rsidR="00835C54" w:rsidRPr="00253B1F" w14:paraId="78057018" w14:textId="77777777" w:rsidTr="2D8D012D">
        <w:tc>
          <w:tcPr>
            <w:tcW w:w="3865" w:type="dxa"/>
          </w:tcPr>
          <w:p w14:paraId="614F6321" w14:textId="77777777" w:rsidR="00835C54" w:rsidRPr="00253B1F" w:rsidRDefault="00835C54" w:rsidP="2D8D012D">
            <w:pPr>
              <w:spacing w:after="120"/>
              <w:rPr>
                <w:b/>
                <w:bCs/>
                <w:sz w:val="18"/>
                <w:szCs w:val="18"/>
              </w:rPr>
            </w:pPr>
            <w:r w:rsidRPr="2D8D012D">
              <w:rPr>
                <w:b/>
                <w:bCs/>
                <w:sz w:val="18"/>
                <w:szCs w:val="18"/>
              </w:rPr>
              <w:t>Milestones Achieved:</w:t>
            </w:r>
          </w:p>
        </w:tc>
        <w:tc>
          <w:tcPr>
            <w:tcW w:w="3690" w:type="dxa"/>
          </w:tcPr>
          <w:p w14:paraId="3D9AD5B6" w14:textId="77777777" w:rsidR="00835C54" w:rsidRPr="00253B1F" w:rsidRDefault="00835C54" w:rsidP="00CE0DEF">
            <w:pPr>
              <w:spacing w:after="120"/>
              <w:rPr>
                <w:sz w:val="18"/>
                <w:szCs w:val="20"/>
              </w:rPr>
            </w:pPr>
          </w:p>
        </w:tc>
      </w:tr>
      <w:tr w:rsidR="00835C54" w:rsidRPr="00253B1F" w14:paraId="5AE78AA2" w14:textId="77777777" w:rsidTr="2D8D012D">
        <w:tc>
          <w:tcPr>
            <w:tcW w:w="3865" w:type="dxa"/>
          </w:tcPr>
          <w:p w14:paraId="03AA45C7" w14:textId="112B65BF" w:rsidR="00835C54" w:rsidRPr="00253B1F" w:rsidRDefault="005A261F" w:rsidP="00CE0DEF">
            <w:pPr>
              <w:spacing w:after="120"/>
              <w:rPr>
                <w:sz w:val="18"/>
                <w:szCs w:val="20"/>
              </w:rPr>
            </w:pPr>
            <w:sdt>
              <w:sdtPr>
                <w:rPr>
                  <w:sz w:val="18"/>
                  <w:szCs w:val="20"/>
                </w:rPr>
                <w:id w:val="-747032061"/>
                <w14:checkbox>
                  <w14:checked w14:val="1"/>
                  <w14:checkedState w14:val="2612" w14:font="MS Gothic"/>
                  <w14:uncheckedState w14:val="2610" w14:font="MS Gothic"/>
                </w14:checkbox>
              </w:sdtPr>
              <w:sdtEndPr/>
              <w:sdtContent>
                <w:r w:rsidR="00310CA0">
                  <w:rPr>
                    <w:rFonts w:ascii="MS Gothic" w:eastAsia="MS Gothic" w:hAnsi="MS Gothic" w:hint="eastAsia"/>
                    <w:sz w:val="18"/>
                    <w:szCs w:val="20"/>
                  </w:rPr>
                  <w:t>☒</w:t>
                </w:r>
              </w:sdtContent>
            </w:sdt>
            <w:r w:rsidR="00835C54" w:rsidRPr="00253B1F">
              <w:rPr>
                <w:sz w:val="18"/>
                <w:szCs w:val="20"/>
              </w:rPr>
              <w:t xml:space="preserve">     </w:t>
            </w:r>
            <w:r w:rsidR="00835C54" w:rsidRPr="00253B1F">
              <w:rPr>
                <w:i/>
                <w:sz w:val="18"/>
                <w:szCs w:val="20"/>
              </w:rPr>
              <w:t>Energy Team</w:t>
            </w:r>
          </w:p>
        </w:tc>
        <w:tc>
          <w:tcPr>
            <w:tcW w:w="3690" w:type="dxa"/>
          </w:tcPr>
          <w:p w14:paraId="36439CEA" w14:textId="77777777" w:rsidR="00835C54" w:rsidRPr="00253B1F" w:rsidRDefault="005A261F" w:rsidP="00CE0DEF">
            <w:pPr>
              <w:spacing w:after="120"/>
              <w:rPr>
                <w:sz w:val="18"/>
                <w:szCs w:val="20"/>
              </w:rPr>
            </w:pPr>
            <w:sdt>
              <w:sdtPr>
                <w:rPr>
                  <w:sz w:val="18"/>
                  <w:szCs w:val="20"/>
                </w:rPr>
                <w:id w:val="-1625681816"/>
                <w14:checkbox>
                  <w14:checked w14:val="0"/>
                  <w14:checkedState w14:val="2612" w14:font="MS Gothic"/>
                  <w14:uncheckedState w14:val="2610" w14:font="MS Gothic"/>
                </w14:checkbox>
              </w:sdtPr>
              <w:sdtEndPr/>
              <w:sdtContent>
                <w:r w:rsidR="00835C54">
                  <w:rPr>
                    <w:rFonts w:ascii="MS Gothic" w:eastAsia="MS Gothic" w:hAnsi="MS Gothic" w:hint="eastAsia"/>
                    <w:sz w:val="18"/>
                    <w:szCs w:val="20"/>
                  </w:rPr>
                  <w:t>☐</w:t>
                </w:r>
              </w:sdtContent>
            </w:sdt>
            <w:r w:rsidR="00835C54" w:rsidRPr="00253B1F">
              <w:rPr>
                <w:sz w:val="18"/>
                <w:szCs w:val="20"/>
              </w:rPr>
              <w:t xml:space="preserve">     </w:t>
            </w:r>
            <w:r w:rsidR="00835C54" w:rsidRPr="00253B1F">
              <w:rPr>
                <w:i/>
                <w:sz w:val="18"/>
                <w:szCs w:val="20"/>
              </w:rPr>
              <w:t>EMA Action Plan</w:t>
            </w:r>
            <w:r w:rsidR="00835C54" w:rsidDel="00DE071A">
              <w:rPr>
                <w:sz w:val="18"/>
                <w:szCs w:val="20"/>
              </w:rPr>
              <w:t xml:space="preserve"> </w:t>
            </w:r>
          </w:p>
        </w:tc>
      </w:tr>
      <w:tr w:rsidR="00835C54" w:rsidRPr="00253B1F" w14:paraId="71D0A4EF" w14:textId="77777777" w:rsidTr="2D8D012D">
        <w:tc>
          <w:tcPr>
            <w:tcW w:w="3865" w:type="dxa"/>
          </w:tcPr>
          <w:p w14:paraId="7FBE4995" w14:textId="45BBA00E" w:rsidR="00835C54" w:rsidRPr="00253B1F" w:rsidRDefault="005A261F" w:rsidP="00CE0DEF">
            <w:pPr>
              <w:spacing w:after="120"/>
              <w:rPr>
                <w:sz w:val="18"/>
                <w:szCs w:val="20"/>
              </w:rPr>
            </w:pPr>
            <w:sdt>
              <w:sdtPr>
                <w:rPr>
                  <w:sz w:val="18"/>
                  <w:szCs w:val="20"/>
                </w:rPr>
                <w:id w:val="-358363871"/>
                <w14:checkbox>
                  <w14:checked w14:val="1"/>
                  <w14:checkedState w14:val="2612" w14:font="MS Gothic"/>
                  <w14:uncheckedState w14:val="2610" w14:font="MS Gothic"/>
                </w14:checkbox>
              </w:sdtPr>
              <w:sdtEndPr/>
              <w:sdtContent>
                <w:r w:rsidR="003B6C03">
                  <w:rPr>
                    <w:rFonts w:ascii="MS Gothic" w:eastAsia="MS Gothic" w:hAnsi="MS Gothic" w:hint="eastAsia"/>
                    <w:sz w:val="18"/>
                    <w:szCs w:val="20"/>
                  </w:rPr>
                  <w:t>☒</w:t>
                </w:r>
              </w:sdtContent>
            </w:sdt>
            <w:r w:rsidR="00835C54" w:rsidRPr="00253B1F">
              <w:rPr>
                <w:sz w:val="18"/>
                <w:szCs w:val="20"/>
              </w:rPr>
              <w:t xml:space="preserve">     </w:t>
            </w:r>
            <w:r w:rsidR="00835C54" w:rsidRPr="00253B1F">
              <w:rPr>
                <w:i/>
                <w:sz w:val="18"/>
                <w:szCs w:val="20"/>
              </w:rPr>
              <w:t>Performance Tracking</w:t>
            </w:r>
          </w:p>
        </w:tc>
        <w:tc>
          <w:tcPr>
            <w:tcW w:w="3690" w:type="dxa"/>
          </w:tcPr>
          <w:p w14:paraId="4219C613" w14:textId="77777777" w:rsidR="00835C54" w:rsidRPr="00253B1F" w:rsidRDefault="00835C54" w:rsidP="00CE0DEF">
            <w:pPr>
              <w:spacing w:after="120"/>
              <w:rPr>
                <w:sz w:val="18"/>
                <w:szCs w:val="20"/>
              </w:rPr>
            </w:pPr>
            <w:r w:rsidRPr="00BE3834">
              <w:rPr>
                <w:rFonts w:ascii="Segoe UI Symbol" w:hAnsi="Segoe UI Symbol" w:cs="Segoe UI Symbol"/>
                <w:sz w:val="18"/>
                <w:szCs w:val="20"/>
              </w:rPr>
              <w:t>☐</w:t>
            </w:r>
            <w:r w:rsidRPr="00BE3834">
              <w:rPr>
                <w:sz w:val="18"/>
                <w:szCs w:val="20"/>
              </w:rPr>
              <w:t xml:space="preserve">     </w:t>
            </w:r>
            <w:r w:rsidRPr="00D66543">
              <w:rPr>
                <w:i/>
                <w:iCs/>
                <w:sz w:val="18"/>
                <w:szCs w:val="20"/>
              </w:rPr>
              <w:t>Executive Sponsor Engagement</w:t>
            </w:r>
            <w:r w:rsidRPr="00BE3834" w:rsidDel="00DE071A">
              <w:rPr>
                <w:sz w:val="18"/>
                <w:szCs w:val="20"/>
              </w:rPr>
              <w:t xml:space="preserve"> </w:t>
            </w:r>
          </w:p>
        </w:tc>
      </w:tr>
      <w:tr w:rsidR="00835C54" w:rsidRPr="00253B1F" w14:paraId="2A261A7C" w14:textId="77777777" w:rsidTr="2D8D012D">
        <w:tc>
          <w:tcPr>
            <w:tcW w:w="3865" w:type="dxa"/>
          </w:tcPr>
          <w:p w14:paraId="6C546373" w14:textId="77777777" w:rsidR="00835C54" w:rsidRPr="00253B1F" w:rsidRDefault="005A261F" w:rsidP="00CE0DEF">
            <w:pPr>
              <w:spacing w:after="120"/>
              <w:rPr>
                <w:sz w:val="18"/>
                <w:szCs w:val="20"/>
              </w:rPr>
            </w:pPr>
            <w:sdt>
              <w:sdtPr>
                <w:rPr>
                  <w:sz w:val="18"/>
                  <w:szCs w:val="20"/>
                </w:rPr>
                <w:id w:val="-1442680817"/>
                <w14:checkbox>
                  <w14:checked w14:val="0"/>
                  <w14:checkedState w14:val="2612" w14:font="MS Gothic"/>
                  <w14:uncheckedState w14:val="2610" w14:font="MS Gothic"/>
                </w14:checkbox>
              </w:sdtPr>
              <w:sdtEndPr/>
              <w:sdtContent>
                <w:r w:rsidR="00835C54" w:rsidRPr="00253B1F">
                  <w:rPr>
                    <w:rFonts w:hint="eastAsia"/>
                    <w:sz w:val="18"/>
                    <w:szCs w:val="20"/>
                  </w:rPr>
                  <w:t>☐</w:t>
                </w:r>
              </w:sdtContent>
            </w:sdt>
            <w:r w:rsidR="00835C54" w:rsidRPr="00253B1F">
              <w:rPr>
                <w:sz w:val="18"/>
                <w:szCs w:val="20"/>
              </w:rPr>
              <w:t xml:space="preserve">     </w:t>
            </w:r>
            <w:r w:rsidR="00835C54" w:rsidRPr="00253B1F">
              <w:rPr>
                <w:i/>
                <w:sz w:val="18"/>
                <w:szCs w:val="20"/>
              </w:rPr>
              <w:t xml:space="preserve"> Energy Policy</w:t>
            </w:r>
          </w:p>
        </w:tc>
        <w:tc>
          <w:tcPr>
            <w:tcW w:w="3690" w:type="dxa"/>
          </w:tcPr>
          <w:p w14:paraId="7C783214" w14:textId="77777777" w:rsidR="00835C54" w:rsidRPr="00253B1F" w:rsidRDefault="00835C54" w:rsidP="00CE0DEF">
            <w:pPr>
              <w:spacing w:after="120"/>
              <w:rPr>
                <w:sz w:val="18"/>
                <w:szCs w:val="20"/>
              </w:rPr>
            </w:pPr>
            <w:r w:rsidRPr="00BE3834">
              <w:rPr>
                <w:rFonts w:ascii="Segoe UI Symbol" w:hAnsi="Segoe UI Symbol" w:cs="Segoe UI Symbol"/>
                <w:sz w:val="18"/>
                <w:szCs w:val="20"/>
              </w:rPr>
              <w:t>☐</w:t>
            </w:r>
            <w:r w:rsidRPr="00D66543">
              <w:rPr>
                <w:i/>
                <w:iCs/>
                <w:sz w:val="18"/>
                <w:szCs w:val="20"/>
              </w:rPr>
              <w:t xml:space="preserve"> </w:t>
            </w:r>
            <w:r>
              <w:rPr>
                <w:i/>
                <w:iCs/>
                <w:sz w:val="18"/>
                <w:szCs w:val="20"/>
              </w:rPr>
              <w:t xml:space="preserve">    Internship Assistance Milestone</w:t>
            </w:r>
          </w:p>
        </w:tc>
      </w:tr>
      <w:tr w:rsidR="00835C54" w:rsidRPr="009150C2" w14:paraId="21E18C49" w14:textId="77777777" w:rsidTr="2D8D012D">
        <w:tc>
          <w:tcPr>
            <w:tcW w:w="3865" w:type="dxa"/>
          </w:tcPr>
          <w:p w14:paraId="12D2CC35" w14:textId="77777777" w:rsidR="00835C54" w:rsidRPr="00CE72E5" w:rsidRDefault="00835C54" w:rsidP="00CE0DEF">
            <w:pPr>
              <w:spacing w:after="120"/>
              <w:rPr>
                <w:b/>
                <w:bCs/>
                <w:sz w:val="22"/>
                <w:szCs w:val="22"/>
              </w:rPr>
            </w:pPr>
            <w:r w:rsidRPr="00CE72E5">
              <w:rPr>
                <w:b/>
                <w:bCs/>
                <w:sz w:val="18"/>
                <w:szCs w:val="20"/>
              </w:rPr>
              <w:t>Percentage of Workshops Attended:</w:t>
            </w:r>
          </w:p>
        </w:tc>
        <w:tc>
          <w:tcPr>
            <w:tcW w:w="3690" w:type="dxa"/>
          </w:tcPr>
          <w:p w14:paraId="3BF0D9D5" w14:textId="52F4D5F7" w:rsidR="00835C54" w:rsidRPr="009150C2" w:rsidRDefault="03C06546" w:rsidP="2D8D012D">
            <w:pPr>
              <w:spacing w:after="120"/>
              <w:rPr>
                <w:sz w:val="18"/>
                <w:szCs w:val="18"/>
              </w:rPr>
            </w:pPr>
            <w:r w:rsidRPr="2D8D012D">
              <w:rPr>
                <w:sz w:val="18"/>
                <w:szCs w:val="18"/>
              </w:rPr>
              <w:t xml:space="preserve">60% (+ </w:t>
            </w:r>
            <w:r w:rsidR="00E87732">
              <w:rPr>
                <w:sz w:val="18"/>
                <w:szCs w:val="18"/>
              </w:rPr>
              <w:t>2</w:t>
            </w:r>
            <w:r w:rsidRPr="2D8D012D">
              <w:rPr>
                <w:sz w:val="18"/>
                <w:szCs w:val="18"/>
              </w:rPr>
              <w:t xml:space="preserve"> SEMinars)</w:t>
            </w:r>
          </w:p>
        </w:tc>
      </w:tr>
      <w:tr w:rsidR="00835C54" w:rsidRPr="009150C2" w14:paraId="16C6B8FB" w14:textId="77777777" w:rsidTr="2D8D012D">
        <w:tc>
          <w:tcPr>
            <w:tcW w:w="3865" w:type="dxa"/>
          </w:tcPr>
          <w:p w14:paraId="64CF8011" w14:textId="77777777" w:rsidR="00835C54" w:rsidRPr="00CE72E5" w:rsidRDefault="00835C54" w:rsidP="00CE0DEF">
            <w:pPr>
              <w:spacing w:after="120"/>
              <w:rPr>
                <w:b/>
                <w:bCs/>
                <w:sz w:val="22"/>
                <w:szCs w:val="22"/>
              </w:rPr>
            </w:pPr>
            <w:r w:rsidRPr="00CE72E5">
              <w:rPr>
                <w:b/>
                <w:bCs/>
                <w:sz w:val="18"/>
                <w:szCs w:val="20"/>
              </w:rPr>
              <w:t xml:space="preserve">EMA Total Score: </w:t>
            </w:r>
          </w:p>
        </w:tc>
        <w:tc>
          <w:tcPr>
            <w:tcW w:w="3690" w:type="dxa"/>
          </w:tcPr>
          <w:p w14:paraId="07710B2F" w14:textId="54C0B7AE" w:rsidR="00835C54" w:rsidRPr="009150C2" w:rsidRDefault="448166C1" w:rsidP="00CE0DEF">
            <w:pPr>
              <w:spacing w:after="120"/>
              <w:rPr>
                <w:sz w:val="22"/>
                <w:szCs w:val="22"/>
              </w:rPr>
            </w:pPr>
            <w:r w:rsidRPr="2D8D012D">
              <w:rPr>
                <w:sz w:val="22"/>
                <w:szCs w:val="22"/>
              </w:rPr>
              <w:t>8% (2020)</w:t>
            </w:r>
          </w:p>
        </w:tc>
      </w:tr>
      <w:tr w:rsidR="00835C54" w:rsidRPr="009150C2" w14:paraId="1A2CFAFD" w14:textId="77777777" w:rsidTr="2D8D012D">
        <w:tc>
          <w:tcPr>
            <w:tcW w:w="3865" w:type="dxa"/>
          </w:tcPr>
          <w:p w14:paraId="60B343C8" w14:textId="77777777" w:rsidR="00835C54" w:rsidRPr="00741263" w:rsidRDefault="00835C54" w:rsidP="00CE0DEF">
            <w:pPr>
              <w:spacing w:after="120"/>
              <w:rPr>
                <w:b/>
                <w:sz w:val="18"/>
                <w:szCs w:val="18"/>
              </w:rPr>
            </w:pPr>
            <w:r w:rsidRPr="00741263">
              <w:rPr>
                <w:b/>
                <w:sz w:val="18"/>
                <w:szCs w:val="18"/>
              </w:rPr>
              <w:t>Milestones Incentive Amount:</w:t>
            </w:r>
          </w:p>
        </w:tc>
        <w:tc>
          <w:tcPr>
            <w:tcW w:w="3690" w:type="dxa"/>
          </w:tcPr>
          <w:p w14:paraId="583C3E40" w14:textId="1ACB98E0" w:rsidR="00835C54" w:rsidRPr="009150C2" w:rsidRDefault="00835C54" w:rsidP="00CE0DEF">
            <w:pPr>
              <w:spacing w:after="120"/>
              <w:rPr>
                <w:sz w:val="22"/>
                <w:szCs w:val="22"/>
              </w:rPr>
            </w:pPr>
            <w:r w:rsidRPr="009150C2">
              <w:rPr>
                <w:sz w:val="22"/>
                <w:szCs w:val="22"/>
              </w:rPr>
              <w:t>$</w:t>
            </w:r>
            <w:r w:rsidR="00BE4310">
              <w:rPr>
                <w:sz w:val="22"/>
                <w:szCs w:val="22"/>
              </w:rPr>
              <w:t xml:space="preserve"> </w:t>
            </w:r>
            <w:r w:rsidR="003B6C03">
              <w:rPr>
                <w:sz w:val="22"/>
                <w:szCs w:val="22"/>
              </w:rPr>
              <w:t>2</w:t>
            </w:r>
            <w:r w:rsidR="00BE4310">
              <w:rPr>
                <w:sz w:val="22"/>
                <w:szCs w:val="22"/>
              </w:rPr>
              <w:t>,000</w:t>
            </w:r>
          </w:p>
        </w:tc>
      </w:tr>
      <w:tr w:rsidR="00835C54" w:rsidRPr="009150C2" w14:paraId="618D5197" w14:textId="77777777" w:rsidTr="2D8D012D">
        <w:tc>
          <w:tcPr>
            <w:tcW w:w="3865" w:type="dxa"/>
          </w:tcPr>
          <w:p w14:paraId="4AA5784D" w14:textId="77777777" w:rsidR="00835C54" w:rsidRPr="00741263" w:rsidRDefault="00835C54" w:rsidP="00CE0DEF">
            <w:pPr>
              <w:spacing w:after="120"/>
              <w:rPr>
                <w:b/>
                <w:sz w:val="18"/>
                <w:szCs w:val="18"/>
              </w:rPr>
            </w:pPr>
            <w:r w:rsidRPr="00741263">
              <w:rPr>
                <w:b/>
                <w:sz w:val="18"/>
                <w:szCs w:val="18"/>
              </w:rPr>
              <w:t xml:space="preserve">Intern Incentive Amount: </w:t>
            </w:r>
          </w:p>
        </w:tc>
        <w:tc>
          <w:tcPr>
            <w:tcW w:w="3690" w:type="dxa"/>
          </w:tcPr>
          <w:p w14:paraId="49050B3F" w14:textId="6BDB834D" w:rsidR="00835C54" w:rsidRPr="009150C2" w:rsidRDefault="00835C54" w:rsidP="00CE0DEF">
            <w:pPr>
              <w:spacing w:after="120"/>
              <w:rPr>
                <w:sz w:val="22"/>
                <w:szCs w:val="22"/>
              </w:rPr>
            </w:pPr>
            <w:r w:rsidRPr="009150C2">
              <w:rPr>
                <w:sz w:val="22"/>
                <w:szCs w:val="22"/>
              </w:rPr>
              <w:t>$</w:t>
            </w:r>
            <w:r w:rsidR="00BE4310">
              <w:rPr>
                <w:sz w:val="22"/>
                <w:szCs w:val="22"/>
              </w:rPr>
              <w:t xml:space="preserve"> -</w:t>
            </w:r>
          </w:p>
        </w:tc>
      </w:tr>
      <w:tr w:rsidR="00835C54" w:rsidRPr="009150C2" w14:paraId="598FAB4B" w14:textId="77777777" w:rsidTr="2D8D012D">
        <w:tc>
          <w:tcPr>
            <w:tcW w:w="3865" w:type="dxa"/>
          </w:tcPr>
          <w:p w14:paraId="058008AB" w14:textId="77777777" w:rsidR="00835C54" w:rsidRPr="00741263" w:rsidRDefault="00835C54" w:rsidP="00CE0DEF">
            <w:pPr>
              <w:spacing w:after="120"/>
              <w:rPr>
                <w:b/>
                <w:sz w:val="18"/>
                <w:szCs w:val="18"/>
              </w:rPr>
            </w:pPr>
            <w:r w:rsidRPr="00741263">
              <w:rPr>
                <w:b/>
                <w:sz w:val="18"/>
                <w:szCs w:val="18"/>
              </w:rPr>
              <w:t>Energy Savings Incentive Amount:</w:t>
            </w:r>
          </w:p>
          <w:p w14:paraId="1BD9306F" w14:textId="77777777" w:rsidR="00835C54" w:rsidRPr="007A78B7" w:rsidRDefault="00835C54" w:rsidP="00CE0DEF">
            <w:pPr>
              <w:spacing w:after="120"/>
              <w:rPr>
                <w:bCs/>
                <w:sz w:val="18"/>
                <w:szCs w:val="18"/>
              </w:rPr>
            </w:pPr>
            <w:r w:rsidRPr="00741263">
              <w:rPr>
                <w:b/>
                <w:sz w:val="18"/>
                <w:szCs w:val="18"/>
              </w:rPr>
              <w:t>(see table for details)</w:t>
            </w:r>
          </w:p>
        </w:tc>
        <w:tc>
          <w:tcPr>
            <w:tcW w:w="3690" w:type="dxa"/>
          </w:tcPr>
          <w:p w14:paraId="7623E185" w14:textId="334E81BD" w:rsidR="00835C54" w:rsidRPr="009150C2" w:rsidRDefault="00835C54" w:rsidP="00CE0DEF">
            <w:pPr>
              <w:spacing w:after="120"/>
              <w:rPr>
                <w:sz w:val="22"/>
                <w:szCs w:val="22"/>
              </w:rPr>
            </w:pPr>
            <w:r w:rsidRPr="00EC4A1C">
              <w:rPr>
                <w:sz w:val="22"/>
                <w:szCs w:val="22"/>
              </w:rPr>
              <w:t>$</w:t>
            </w:r>
            <w:r w:rsidR="005C7236">
              <w:rPr>
                <w:sz w:val="22"/>
                <w:szCs w:val="22"/>
              </w:rPr>
              <w:t>18,500.40</w:t>
            </w:r>
          </w:p>
        </w:tc>
      </w:tr>
      <w:tr w:rsidR="00835C54" w:rsidRPr="009150C2" w14:paraId="64B58CBD" w14:textId="77777777" w:rsidTr="2D8D012D">
        <w:tc>
          <w:tcPr>
            <w:tcW w:w="3865" w:type="dxa"/>
          </w:tcPr>
          <w:p w14:paraId="77AB3F60" w14:textId="77777777" w:rsidR="00835C54" w:rsidRPr="00741263" w:rsidRDefault="00835C54" w:rsidP="00CE0DEF">
            <w:pPr>
              <w:spacing w:after="120"/>
              <w:rPr>
                <w:b/>
                <w:sz w:val="22"/>
                <w:szCs w:val="22"/>
              </w:rPr>
            </w:pPr>
            <w:r w:rsidRPr="00741263">
              <w:rPr>
                <w:b/>
                <w:sz w:val="22"/>
                <w:szCs w:val="22"/>
              </w:rPr>
              <w:t>Total Combined Incentive Amount</w:t>
            </w:r>
          </w:p>
        </w:tc>
        <w:tc>
          <w:tcPr>
            <w:tcW w:w="3690" w:type="dxa"/>
          </w:tcPr>
          <w:p w14:paraId="7FAB2BA0" w14:textId="09364B41" w:rsidR="00835C54" w:rsidRPr="009150C2" w:rsidRDefault="00835C54" w:rsidP="00CE0DEF">
            <w:pPr>
              <w:spacing w:after="120"/>
              <w:rPr>
                <w:sz w:val="22"/>
                <w:szCs w:val="22"/>
              </w:rPr>
            </w:pPr>
            <w:r w:rsidRPr="009150C2">
              <w:rPr>
                <w:sz w:val="22"/>
                <w:szCs w:val="22"/>
              </w:rPr>
              <w:t>$</w:t>
            </w:r>
            <w:r w:rsidR="00303CC2">
              <w:rPr>
                <w:sz w:val="22"/>
                <w:szCs w:val="22"/>
              </w:rPr>
              <w:t>20</w:t>
            </w:r>
            <w:r w:rsidR="005C7236">
              <w:rPr>
                <w:sz w:val="22"/>
                <w:szCs w:val="22"/>
              </w:rPr>
              <w:t>,500.40</w:t>
            </w:r>
          </w:p>
        </w:tc>
      </w:tr>
    </w:tbl>
    <w:p w14:paraId="5405F7AC" w14:textId="709F4477" w:rsidR="00A06EF8" w:rsidRPr="002C5BD0" w:rsidRDefault="00A06EF8" w:rsidP="002C5BD0"/>
    <w:p w14:paraId="2ECCEFF8" w14:textId="51C24341" w:rsidR="00253B1F" w:rsidRPr="00253B1F" w:rsidRDefault="00A06EF8" w:rsidP="00E306E6">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1" w:name="_Toc21091703"/>
      <w:r>
        <w:rPr>
          <w:rFonts w:ascii="Arial" w:eastAsia="MS Mincho" w:hAnsi="Arial"/>
          <w:b/>
          <w:bCs/>
          <w:color w:val="5B9BD5"/>
          <w:szCs w:val="20"/>
          <w:lang w:eastAsia="ja-JP"/>
        </w:rPr>
        <w:t>Program Highlights</w:t>
      </w:r>
      <w:bookmarkEnd w:id="1"/>
    </w:p>
    <w:tbl>
      <w:tblPr>
        <w:tblStyle w:val="TipTable"/>
        <w:tblW w:w="8640" w:type="dxa"/>
        <w:tblLook w:val="04A0" w:firstRow="1" w:lastRow="0" w:firstColumn="1" w:lastColumn="0" w:noHBand="0" w:noVBand="1"/>
      </w:tblPr>
      <w:tblGrid>
        <w:gridCol w:w="1450"/>
        <w:gridCol w:w="20"/>
        <w:gridCol w:w="7170"/>
      </w:tblGrid>
      <w:tr w:rsidR="00FD3E6C" w:rsidRPr="00253B1F" w14:paraId="1C676892" w14:textId="77777777" w:rsidTr="00FD3E6C">
        <w:tc>
          <w:tcPr>
            <w:cnfStyle w:val="001000000000" w:firstRow="0" w:lastRow="0" w:firstColumn="1" w:lastColumn="0" w:oddVBand="0" w:evenVBand="0" w:oddHBand="0" w:evenHBand="0" w:firstRowFirstColumn="0" w:firstRowLastColumn="0" w:lastRowFirstColumn="0" w:lastRowLastColumn="0"/>
            <w:tcW w:w="1450" w:type="dxa"/>
          </w:tcPr>
          <w:p w14:paraId="497EA29A" w14:textId="3DEE88B5" w:rsidR="00FD3E6C" w:rsidRPr="00253B1F" w:rsidRDefault="00FD3E6C" w:rsidP="00FD3E6C">
            <w:pPr>
              <w:spacing w:after="0"/>
              <w:rPr>
                <w:sz w:val="18"/>
                <w:szCs w:val="20"/>
              </w:rPr>
            </w:pPr>
            <w:r>
              <w:rPr>
                <w:noProof/>
              </w:rPr>
              <w:drawing>
                <wp:inline distT="0" distB="0" distL="0" distR="0" wp14:anchorId="02FF4EB7" wp14:editId="3B3F67DF">
                  <wp:extent cx="914400" cy="914400"/>
                  <wp:effectExtent l="0" t="0" r="0" b="0"/>
                  <wp:docPr id="17" name="Graphic 17" descr="Presentation with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c>
          <w:tcPr>
            <w:tcW w:w="20" w:type="dxa"/>
          </w:tcPr>
          <w:p w14:paraId="07CE0E1A" w14:textId="3F3403B2" w:rsidR="00FD3E6C" w:rsidRPr="00253B1F" w:rsidRDefault="00FD3E6C" w:rsidP="00FD3E6C">
            <w:pPr>
              <w:spacing w:after="0"/>
              <w:cnfStyle w:val="000000000000" w:firstRow="0" w:lastRow="0" w:firstColumn="0" w:lastColumn="0" w:oddVBand="0" w:evenVBand="0" w:oddHBand="0" w:evenHBand="0" w:firstRowFirstColumn="0" w:firstRowLastColumn="0" w:lastRowFirstColumn="0" w:lastRowLastColumn="0"/>
              <w:rPr>
                <w:sz w:val="18"/>
                <w:szCs w:val="20"/>
              </w:rPr>
            </w:pPr>
          </w:p>
        </w:tc>
        <w:tc>
          <w:tcPr>
            <w:tcW w:w="7170" w:type="dxa"/>
          </w:tcPr>
          <w:p w14:paraId="284763BC" w14:textId="3F31A242" w:rsidR="00FD3E6C" w:rsidRPr="00422A7F" w:rsidRDefault="00FD3E6C" w:rsidP="00FD3E6C">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themeColor="background1" w:themeShade="7F"/>
                <w:sz w:val="18"/>
                <w:szCs w:val="18"/>
              </w:rPr>
            </w:pPr>
            <w:r>
              <w:rPr>
                <w:i/>
                <w:iCs/>
                <w:color w:val="7F7F7F" w:themeColor="background1" w:themeShade="7F"/>
                <w:sz w:val="18"/>
                <w:szCs w:val="18"/>
              </w:rPr>
              <w:t xml:space="preserve">Oregon Institute of Technology (OIT) </w:t>
            </w:r>
            <w:r w:rsidR="0063341E">
              <w:rPr>
                <w:i/>
                <w:iCs/>
                <w:color w:val="7F7F7F" w:themeColor="background1" w:themeShade="7F"/>
                <w:sz w:val="18"/>
                <w:szCs w:val="18"/>
              </w:rPr>
              <w:t>began their SEM journey in 2020</w:t>
            </w:r>
            <w:r w:rsidR="00D64174">
              <w:rPr>
                <w:i/>
                <w:iCs/>
                <w:color w:val="7F7F7F" w:themeColor="background1" w:themeShade="7F"/>
                <w:sz w:val="18"/>
                <w:szCs w:val="18"/>
              </w:rPr>
              <w:t>.</w:t>
            </w:r>
            <w:r w:rsidR="00CF2E15">
              <w:rPr>
                <w:i/>
                <w:iCs/>
                <w:color w:val="7F7F7F" w:themeColor="background1" w:themeShade="7F"/>
                <w:sz w:val="18"/>
                <w:szCs w:val="18"/>
              </w:rPr>
              <w:t xml:space="preserve"> </w:t>
            </w:r>
            <w:r w:rsidR="00D64174">
              <w:rPr>
                <w:i/>
                <w:iCs/>
                <w:color w:val="7F7F7F" w:themeColor="background1" w:themeShade="7F"/>
                <w:sz w:val="18"/>
                <w:szCs w:val="18"/>
              </w:rPr>
              <w:t>P</w:t>
            </w:r>
            <w:r>
              <w:rPr>
                <w:i/>
                <w:iCs/>
                <w:color w:val="7F7F7F" w:themeColor="background1" w:themeShade="7F"/>
                <w:sz w:val="18"/>
                <w:szCs w:val="18"/>
              </w:rPr>
              <w:t>ersis</w:t>
            </w:r>
            <w:r w:rsidR="00CF2E15">
              <w:rPr>
                <w:i/>
                <w:iCs/>
                <w:color w:val="7F7F7F" w:themeColor="background1" w:themeShade="7F"/>
                <w:sz w:val="18"/>
                <w:szCs w:val="18"/>
              </w:rPr>
              <w:t>ting</w:t>
            </w:r>
            <w:r>
              <w:rPr>
                <w:i/>
                <w:iCs/>
                <w:color w:val="7F7F7F" w:themeColor="background1" w:themeShade="7F"/>
                <w:sz w:val="18"/>
                <w:szCs w:val="18"/>
              </w:rPr>
              <w:t xml:space="preserve"> through a series of </w:t>
            </w:r>
            <w:r w:rsidR="00CF2E15">
              <w:rPr>
                <w:i/>
                <w:iCs/>
                <w:color w:val="7F7F7F" w:themeColor="background1" w:themeShade="7F"/>
                <w:sz w:val="18"/>
                <w:szCs w:val="18"/>
              </w:rPr>
              <w:t xml:space="preserve">staffing </w:t>
            </w:r>
            <w:r>
              <w:rPr>
                <w:i/>
                <w:iCs/>
                <w:color w:val="7F7F7F" w:themeColor="background1" w:themeShade="7F"/>
                <w:sz w:val="18"/>
                <w:szCs w:val="18"/>
              </w:rPr>
              <w:t>challenges</w:t>
            </w:r>
            <w:r w:rsidR="00D64174">
              <w:rPr>
                <w:i/>
                <w:iCs/>
                <w:color w:val="7F7F7F" w:themeColor="background1" w:themeShade="7F"/>
                <w:sz w:val="18"/>
                <w:szCs w:val="18"/>
              </w:rPr>
              <w:t xml:space="preserve">, </w:t>
            </w:r>
            <w:r w:rsidR="005A1501">
              <w:rPr>
                <w:i/>
                <w:iCs/>
                <w:color w:val="7F7F7F" w:themeColor="background1" w:themeShade="7F"/>
                <w:sz w:val="18"/>
                <w:szCs w:val="18"/>
              </w:rPr>
              <w:t>in addition to the global pandemic</w:t>
            </w:r>
            <w:r w:rsidR="00D64174">
              <w:rPr>
                <w:i/>
                <w:iCs/>
                <w:color w:val="7F7F7F" w:themeColor="background1" w:themeShade="7F"/>
                <w:sz w:val="18"/>
                <w:szCs w:val="18"/>
              </w:rPr>
              <w:t xml:space="preserve">, OIT’s </w:t>
            </w:r>
            <w:r w:rsidR="003455C3">
              <w:rPr>
                <w:i/>
                <w:iCs/>
                <w:color w:val="7F7F7F" w:themeColor="background1" w:themeShade="7F"/>
                <w:sz w:val="18"/>
                <w:szCs w:val="18"/>
              </w:rPr>
              <w:t xml:space="preserve">Energy Champion and Executive Sponsor </w:t>
            </w:r>
            <w:r w:rsidR="00B75F9F">
              <w:rPr>
                <w:i/>
                <w:iCs/>
                <w:color w:val="7F7F7F" w:themeColor="background1" w:themeShade="7F"/>
                <w:sz w:val="18"/>
                <w:szCs w:val="18"/>
              </w:rPr>
              <w:t xml:space="preserve">were committed to </w:t>
            </w:r>
            <w:r w:rsidR="00D64174">
              <w:rPr>
                <w:i/>
                <w:iCs/>
                <w:color w:val="7F7F7F" w:themeColor="background1" w:themeShade="7F"/>
                <w:sz w:val="18"/>
                <w:szCs w:val="18"/>
              </w:rPr>
              <w:t xml:space="preserve">launching </w:t>
            </w:r>
            <w:r w:rsidR="00B75F9F">
              <w:rPr>
                <w:i/>
                <w:iCs/>
                <w:color w:val="7F7F7F" w:themeColor="background1" w:themeShade="7F"/>
                <w:sz w:val="18"/>
                <w:szCs w:val="18"/>
              </w:rPr>
              <w:t xml:space="preserve">OIT’s SEM program. </w:t>
            </w:r>
            <w:r>
              <w:rPr>
                <w:i/>
                <w:iCs/>
                <w:color w:val="7F7F7F" w:themeColor="background1" w:themeShade="7F"/>
                <w:sz w:val="18"/>
                <w:szCs w:val="18"/>
              </w:rPr>
              <w:t xml:space="preserve">Despite </w:t>
            </w:r>
            <w:r w:rsidR="00B75F9F">
              <w:rPr>
                <w:i/>
                <w:iCs/>
                <w:color w:val="7F7F7F" w:themeColor="background1" w:themeShade="7F"/>
                <w:sz w:val="18"/>
                <w:szCs w:val="18"/>
              </w:rPr>
              <w:t>facilities staff furloughs</w:t>
            </w:r>
            <w:r w:rsidR="00C87F56">
              <w:rPr>
                <w:i/>
                <w:iCs/>
                <w:color w:val="7F7F7F" w:themeColor="background1" w:themeShade="7F"/>
                <w:sz w:val="18"/>
                <w:szCs w:val="18"/>
              </w:rPr>
              <w:t xml:space="preserve"> and competing priorities, </w:t>
            </w:r>
            <w:r w:rsidR="004374E3">
              <w:rPr>
                <w:i/>
                <w:iCs/>
                <w:color w:val="7F7F7F" w:themeColor="background1" w:themeShade="7F"/>
                <w:sz w:val="18"/>
                <w:szCs w:val="18"/>
              </w:rPr>
              <w:t xml:space="preserve">the Energy Champion laid the </w:t>
            </w:r>
            <w:r w:rsidR="004374E3" w:rsidRPr="004374E3">
              <w:rPr>
                <w:i/>
                <w:iCs/>
                <w:color w:val="7F7F7F" w:themeColor="background1" w:themeShade="7F"/>
                <w:sz w:val="18"/>
                <w:szCs w:val="18"/>
              </w:rPr>
              <w:t xml:space="preserve">foundational elements of </w:t>
            </w:r>
            <w:r w:rsidR="001D4F7A">
              <w:rPr>
                <w:i/>
                <w:iCs/>
                <w:color w:val="7F7F7F" w:themeColor="background1" w:themeShade="7F"/>
                <w:sz w:val="18"/>
                <w:szCs w:val="18"/>
              </w:rPr>
              <w:t xml:space="preserve">a </w:t>
            </w:r>
            <w:r w:rsidR="009701F5">
              <w:rPr>
                <w:i/>
                <w:iCs/>
                <w:color w:val="7F7F7F" w:themeColor="background1" w:themeShade="7F"/>
                <w:sz w:val="18"/>
                <w:szCs w:val="18"/>
              </w:rPr>
              <w:t xml:space="preserve">successful </w:t>
            </w:r>
            <w:r w:rsidR="004374E3" w:rsidRPr="004374E3">
              <w:rPr>
                <w:i/>
                <w:iCs/>
                <w:color w:val="7F7F7F" w:themeColor="background1" w:themeShade="7F"/>
                <w:sz w:val="18"/>
                <w:szCs w:val="18"/>
              </w:rPr>
              <w:t>SEM program</w:t>
            </w:r>
            <w:r w:rsidR="009701F5">
              <w:rPr>
                <w:i/>
                <w:iCs/>
                <w:color w:val="7F7F7F" w:themeColor="background1" w:themeShade="7F"/>
                <w:sz w:val="18"/>
                <w:szCs w:val="18"/>
              </w:rPr>
              <w:t xml:space="preserve"> going into 2021. </w:t>
            </w:r>
          </w:p>
        </w:tc>
      </w:tr>
    </w:tbl>
    <w:p w14:paraId="46235DCA" w14:textId="77777777" w:rsidR="00A06EF8" w:rsidRPr="00253B1F" w:rsidRDefault="00A06EF8" w:rsidP="00A06EF8">
      <w:pPr>
        <w:spacing w:after="0"/>
        <w:rPr>
          <w:rFonts w:ascii="Arial" w:eastAsia="MS Mincho" w:hAnsi="Arial"/>
          <w:color w:val="404040"/>
          <w:sz w:val="18"/>
          <w:szCs w:val="20"/>
          <w:lang w:eastAsia="ja-JP"/>
        </w:rPr>
      </w:pPr>
    </w:p>
    <w:p w14:paraId="55D1E36D" w14:textId="15254111" w:rsidR="00A06EF8" w:rsidRDefault="00A06EF8" w:rsidP="00A06EF8">
      <w:pPr>
        <w:pStyle w:val="ListBullet"/>
        <w:numPr>
          <w:ilvl w:val="0"/>
          <w:numId w:val="36"/>
        </w:numPr>
        <w:rPr>
          <w:i/>
          <w:color w:val="auto"/>
        </w:rPr>
      </w:pPr>
      <w:r>
        <w:rPr>
          <w:i/>
          <w:color w:val="auto"/>
        </w:rPr>
        <w:lastRenderedPageBreak/>
        <w:t>Organizational Activities</w:t>
      </w:r>
      <w:r w:rsidR="002B5E8A">
        <w:rPr>
          <w:i/>
          <w:color w:val="auto"/>
        </w:rPr>
        <w:t>:</w:t>
      </w:r>
      <w:r>
        <w:rPr>
          <w:i/>
          <w:color w:val="auto"/>
        </w:rPr>
        <w:t xml:space="preserve"> </w:t>
      </w:r>
    </w:p>
    <w:p w14:paraId="1CD43192" w14:textId="31A6DBC2" w:rsidR="003A4E8F" w:rsidRDefault="003A4E8F" w:rsidP="003A4E8F">
      <w:pPr>
        <w:pStyle w:val="ListBullet"/>
        <w:numPr>
          <w:ilvl w:val="1"/>
          <w:numId w:val="36"/>
        </w:numPr>
        <w:rPr>
          <w:i/>
          <w:color w:val="auto"/>
        </w:rPr>
      </w:pPr>
      <w:r w:rsidRPr="0054171C">
        <w:rPr>
          <w:i/>
          <w:color w:val="auto"/>
        </w:rPr>
        <w:t>Succes</w:t>
      </w:r>
      <w:r>
        <w:rPr>
          <w:i/>
          <w:color w:val="auto"/>
        </w:rPr>
        <w:t>ses.</w:t>
      </w:r>
    </w:p>
    <w:p w14:paraId="5831215A" w14:textId="17586985" w:rsidR="00FD5930" w:rsidRDefault="00502CFE" w:rsidP="00FD5930">
      <w:pPr>
        <w:pStyle w:val="ListBullet"/>
        <w:numPr>
          <w:ilvl w:val="2"/>
          <w:numId w:val="36"/>
        </w:numPr>
        <w:rPr>
          <w:i/>
          <w:color w:val="auto"/>
        </w:rPr>
      </w:pPr>
      <w:r>
        <w:rPr>
          <w:i/>
          <w:color w:val="auto"/>
        </w:rPr>
        <w:t>The Energy Champion and senior Energy Team members a</w:t>
      </w:r>
      <w:r w:rsidR="00921B06">
        <w:rPr>
          <w:i/>
          <w:color w:val="auto"/>
        </w:rPr>
        <w:t>ttended workshops, SEMinars and coaching</w:t>
      </w:r>
      <w:r>
        <w:rPr>
          <w:i/>
          <w:color w:val="auto"/>
        </w:rPr>
        <w:t xml:space="preserve"> calls – including </w:t>
      </w:r>
      <w:r w:rsidR="00CB45E5">
        <w:rPr>
          <w:i/>
          <w:color w:val="auto"/>
        </w:rPr>
        <w:t>making time for</w:t>
      </w:r>
      <w:r w:rsidR="00BC12CD">
        <w:rPr>
          <w:i/>
          <w:color w:val="auto"/>
        </w:rPr>
        <w:t xml:space="preserve"> </w:t>
      </w:r>
      <w:r w:rsidR="006A6DEC">
        <w:rPr>
          <w:i/>
          <w:color w:val="auto"/>
        </w:rPr>
        <w:t xml:space="preserve">one-on-one resiliency focused meetings. </w:t>
      </w:r>
    </w:p>
    <w:p w14:paraId="6949606A" w14:textId="787155EB" w:rsidR="001B2C97" w:rsidRDefault="00202F7E" w:rsidP="001B2C97">
      <w:pPr>
        <w:pStyle w:val="ListBullet"/>
        <w:numPr>
          <w:ilvl w:val="2"/>
          <w:numId w:val="36"/>
        </w:numPr>
        <w:rPr>
          <w:i/>
          <w:color w:val="auto"/>
        </w:rPr>
      </w:pPr>
      <w:r>
        <w:rPr>
          <w:i/>
          <w:color w:val="auto"/>
        </w:rPr>
        <w:t xml:space="preserve">Despite </w:t>
      </w:r>
      <w:r w:rsidR="00DD2B67">
        <w:rPr>
          <w:i/>
          <w:color w:val="auto"/>
        </w:rPr>
        <w:t>the enormous hurdles</w:t>
      </w:r>
      <w:r w:rsidR="00152591">
        <w:rPr>
          <w:i/>
          <w:color w:val="auto"/>
        </w:rPr>
        <w:t xml:space="preserve"> seen in 2020</w:t>
      </w:r>
      <w:r w:rsidR="00DD2B67">
        <w:rPr>
          <w:i/>
          <w:color w:val="auto"/>
        </w:rPr>
        <w:t xml:space="preserve">, </w:t>
      </w:r>
      <w:r>
        <w:rPr>
          <w:i/>
          <w:color w:val="auto"/>
        </w:rPr>
        <w:t>OIT held Energy Team meetings</w:t>
      </w:r>
      <w:r w:rsidR="00F57AFF">
        <w:rPr>
          <w:i/>
          <w:color w:val="auto"/>
        </w:rPr>
        <w:t xml:space="preserve"> and completed an Energy Management Assessment, laying the groundwork for future SEM </w:t>
      </w:r>
      <w:r w:rsidR="00245A2A">
        <w:rPr>
          <w:i/>
          <w:color w:val="auto"/>
        </w:rPr>
        <w:t>success</w:t>
      </w:r>
      <w:r w:rsidR="00F57AFF">
        <w:rPr>
          <w:i/>
          <w:color w:val="auto"/>
        </w:rPr>
        <w:t xml:space="preserve">. </w:t>
      </w:r>
    </w:p>
    <w:p w14:paraId="70732FB5" w14:textId="77777777" w:rsidR="003A4E8F" w:rsidRDefault="003A4E8F" w:rsidP="003A4E8F">
      <w:pPr>
        <w:pStyle w:val="ListBullet"/>
        <w:numPr>
          <w:ilvl w:val="1"/>
          <w:numId w:val="36"/>
        </w:numPr>
        <w:rPr>
          <w:i/>
          <w:color w:val="auto"/>
        </w:rPr>
      </w:pPr>
      <w:r w:rsidRPr="0054171C">
        <w:rPr>
          <w:i/>
          <w:color w:val="auto"/>
        </w:rPr>
        <w:t>Challenges</w:t>
      </w:r>
      <w:r>
        <w:rPr>
          <w:i/>
          <w:color w:val="auto"/>
        </w:rPr>
        <w:t>.</w:t>
      </w:r>
    </w:p>
    <w:p w14:paraId="1BC2B748" w14:textId="2694CEC7" w:rsidR="00D82B4F" w:rsidRDefault="00AD23D5" w:rsidP="002A2C17">
      <w:pPr>
        <w:pStyle w:val="ListBullet"/>
        <w:numPr>
          <w:ilvl w:val="2"/>
          <w:numId w:val="36"/>
        </w:numPr>
        <w:rPr>
          <w:i/>
          <w:color w:val="auto"/>
        </w:rPr>
      </w:pPr>
      <w:r>
        <w:rPr>
          <w:i/>
          <w:color w:val="auto"/>
        </w:rPr>
        <w:t xml:space="preserve">The global pandemic </w:t>
      </w:r>
      <w:r w:rsidR="00445592">
        <w:rPr>
          <w:i/>
          <w:color w:val="auto"/>
        </w:rPr>
        <w:t>prevented an on-site BOA</w:t>
      </w:r>
      <w:r>
        <w:rPr>
          <w:i/>
          <w:color w:val="auto"/>
        </w:rPr>
        <w:t xml:space="preserve">, which had </w:t>
      </w:r>
      <w:r w:rsidR="000147C7">
        <w:rPr>
          <w:i/>
          <w:color w:val="auto"/>
        </w:rPr>
        <w:t xml:space="preserve">an impact on the ability of the Energy Team to organize </w:t>
      </w:r>
      <w:r w:rsidR="001D287B">
        <w:rPr>
          <w:i/>
          <w:color w:val="auto"/>
        </w:rPr>
        <w:t xml:space="preserve">around a set of projects. </w:t>
      </w:r>
    </w:p>
    <w:p w14:paraId="2F35FAEF" w14:textId="7B994AB9" w:rsidR="002A2C17" w:rsidRPr="0054171C" w:rsidRDefault="00D82B4F" w:rsidP="002A2C17">
      <w:pPr>
        <w:pStyle w:val="ListBullet"/>
        <w:numPr>
          <w:ilvl w:val="2"/>
          <w:numId w:val="36"/>
        </w:numPr>
        <w:rPr>
          <w:i/>
          <w:color w:val="auto"/>
        </w:rPr>
      </w:pPr>
      <w:r>
        <w:rPr>
          <w:i/>
          <w:color w:val="auto"/>
        </w:rPr>
        <w:t xml:space="preserve">Without a college-wide Energy Policy supported by senior leadership, </w:t>
      </w:r>
      <w:r w:rsidR="00C91AE1">
        <w:rPr>
          <w:i/>
          <w:color w:val="auto"/>
        </w:rPr>
        <w:t>SEM may struggle to gain broad support at OIT.</w:t>
      </w:r>
    </w:p>
    <w:p w14:paraId="314023E4" w14:textId="77777777" w:rsidR="003A4E8F" w:rsidRDefault="003A4E8F" w:rsidP="003A4E8F">
      <w:pPr>
        <w:pStyle w:val="ListBullet"/>
        <w:numPr>
          <w:ilvl w:val="1"/>
          <w:numId w:val="36"/>
        </w:numPr>
        <w:rPr>
          <w:i/>
          <w:color w:val="auto"/>
        </w:rPr>
      </w:pPr>
      <w:r w:rsidRPr="0054171C">
        <w:rPr>
          <w:i/>
          <w:color w:val="auto"/>
        </w:rPr>
        <w:t>Progress</w:t>
      </w:r>
    </w:p>
    <w:p w14:paraId="7424BD33" w14:textId="4C1CBBCF" w:rsidR="00125810" w:rsidRDefault="00667B12" w:rsidP="00125810">
      <w:pPr>
        <w:pStyle w:val="ListBullet"/>
        <w:numPr>
          <w:ilvl w:val="2"/>
          <w:numId w:val="36"/>
        </w:numPr>
        <w:rPr>
          <w:i/>
          <w:color w:val="auto"/>
        </w:rPr>
      </w:pPr>
      <w:r>
        <w:rPr>
          <w:i/>
          <w:color w:val="auto"/>
        </w:rPr>
        <w:t xml:space="preserve">OIT </w:t>
      </w:r>
      <w:r w:rsidR="00125810">
        <w:rPr>
          <w:i/>
          <w:color w:val="auto"/>
        </w:rPr>
        <w:t xml:space="preserve">has </w:t>
      </w:r>
      <w:r w:rsidR="00AD66F1">
        <w:rPr>
          <w:i/>
          <w:color w:val="auto"/>
        </w:rPr>
        <w:t xml:space="preserve">begun to </w:t>
      </w:r>
      <w:r w:rsidR="00125810">
        <w:rPr>
          <w:i/>
          <w:color w:val="auto"/>
        </w:rPr>
        <w:t>establish</w:t>
      </w:r>
      <w:r w:rsidR="00AD66F1">
        <w:rPr>
          <w:i/>
          <w:color w:val="auto"/>
        </w:rPr>
        <w:t xml:space="preserve"> </w:t>
      </w:r>
      <w:r w:rsidR="00125810">
        <w:rPr>
          <w:i/>
          <w:color w:val="auto"/>
        </w:rPr>
        <w:t>the foundational elements of an energy management system in 20</w:t>
      </w:r>
      <w:r w:rsidR="00AD66F1">
        <w:rPr>
          <w:i/>
          <w:color w:val="auto"/>
        </w:rPr>
        <w:t>20</w:t>
      </w:r>
      <w:r w:rsidR="00125810">
        <w:rPr>
          <w:i/>
          <w:color w:val="auto"/>
        </w:rPr>
        <w:t xml:space="preserve"> and is poised to expand and deepen their practices in 202</w:t>
      </w:r>
      <w:r w:rsidR="00AD66F1">
        <w:rPr>
          <w:i/>
          <w:color w:val="auto"/>
        </w:rPr>
        <w:t>1.</w:t>
      </w:r>
    </w:p>
    <w:p w14:paraId="04ADACAF" w14:textId="5583D0FD" w:rsidR="003A4E8F" w:rsidRDefault="003A4E8F" w:rsidP="00125810">
      <w:pPr>
        <w:pStyle w:val="ListBullet"/>
        <w:numPr>
          <w:ilvl w:val="0"/>
          <w:numId w:val="0"/>
        </w:numPr>
        <w:ind w:left="2304"/>
        <w:rPr>
          <w:i/>
          <w:color w:val="auto"/>
        </w:rPr>
      </w:pPr>
    </w:p>
    <w:p w14:paraId="1BB05D87" w14:textId="513DD78E" w:rsidR="00A06EF8" w:rsidRDefault="00A06EF8" w:rsidP="00A06EF8">
      <w:pPr>
        <w:pStyle w:val="ListBullet"/>
        <w:numPr>
          <w:ilvl w:val="0"/>
          <w:numId w:val="36"/>
        </w:numPr>
        <w:rPr>
          <w:i/>
          <w:color w:val="auto"/>
        </w:rPr>
      </w:pPr>
      <w:r>
        <w:rPr>
          <w:i/>
          <w:color w:val="auto"/>
        </w:rPr>
        <w:t>Technical Activities</w:t>
      </w:r>
      <w:r w:rsidR="002B5E8A">
        <w:rPr>
          <w:i/>
          <w:color w:val="auto"/>
        </w:rPr>
        <w:t>:</w:t>
      </w:r>
      <w:r>
        <w:rPr>
          <w:i/>
          <w:color w:val="auto"/>
        </w:rPr>
        <w:t xml:space="preserve"> </w:t>
      </w:r>
    </w:p>
    <w:p w14:paraId="2E53BD93" w14:textId="6C439959" w:rsidR="00A06EF8" w:rsidRDefault="00A06EF8" w:rsidP="00DB2FD2">
      <w:pPr>
        <w:pStyle w:val="ListBullet"/>
        <w:numPr>
          <w:ilvl w:val="1"/>
          <w:numId w:val="36"/>
        </w:numPr>
        <w:rPr>
          <w:i/>
          <w:color w:val="auto"/>
        </w:rPr>
      </w:pPr>
      <w:r>
        <w:rPr>
          <w:i/>
          <w:color w:val="auto"/>
        </w:rPr>
        <w:t>Successes</w:t>
      </w:r>
      <w:r w:rsidR="002B5E8A">
        <w:rPr>
          <w:i/>
          <w:color w:val="auto"/>
        </w:rPr>
        <w:t>.</w:t>
      </w:r>
      <w:r>
        <w:rPr>
          <w:i/>
          <w:color w:val="auto"/>
        </w:rPr>
        <w:t xml:space="preserve"> </w:t>
      </w:r>
    </w:p>
    <w:p w14:paraId="1713C0D9" w14:textId="567D6D99" w:rsidR="00DB2FD2" w:rsidRDefault="005C1014" w:rsidP="00A7682D">
      <w:pPr>
        <w:pStyle w:val="ListBullet"/>
        <w:numPr>
          <w:ilvl w:val="2"/>
          <w:numId w:val="36"/>
        </w:numPr>
        <w:rPr>
          <w:i/>
          <w:color w:val="auto"/>
        </w:rPr>
      </w:pPr>
      <w:r>
        <w:rPr>
          <w:i/>
          <w:color w:val="auto"/>
        </w:rPr>
        <w:t>OIT</w:t>
      </w:r>
      <w:r w:rsidR="00055C78">
        <w:rPr>
          <w:i/>
          <w:color w:val="auto"/>
        </w:rPr>
        <w:t xml:space="preserve"> c</w:t>
      </w:r>
      <w:r w:rsidR="00A7682D" w:rsidRPr="00A7682D">
        <w:rPr>
          <w:i/>
          <w:color w:val="auto"/>
        </w:rPr>
        <w:t xml:space="preserve">onducted </w:t>
      </w:r>
      <w:r>
        <w:rPr>
          <w:i/>
          <w:color w:val="auto"/>
        </w:rPr>
        <w:t xml:space="preserve">a </w:t>
      </w:r>
      <w:r w:rsidR="00A7682D" w:rsidRPr="00A7682D">
        <w:rPr>
          <w:i/>
          <w:color w:val="auto"/>
        </w:rPr>
        <w:t xml:space="preserve">virtual BOA </w:t>
      </w:r>
      <w:r>
        <w:rPr>
          <w:i/>
          <w:color w:val="auto"/>
        </w:rPr>
        <w:t xml:space="preserve">on </w:t>
      </w:r>
      <w:r w:rsidR="00A7682D" w:rsidRPr="00A7682D">
        <w:rPr>
          <w:i/>
          <w:color w:val="auto"/>
        </w:rPr>
        <w:t>October 29, 2020.</w:t>
      </w:r>
      <w:r w:rsidR="00055C78">
        <w:rPr>
          <w:i/>
          <w:color w:val="auto"/>
        </w:rPr>
        <w:t xml:space="preserve"> The </w:t>
      </w:r>
      <w:r>
        <w:rPr>
          <w:i/>
          <w:color w:val="auto"/>
        </w:rPr>
        <w:t xml:space="preserve">Energy Team </w:t>
      </w:r>
      <w:r w:rsidR="00055C78">
        <w:rPr>
          <w:i/>
          <w:color w:val="auto"/>
        </w:rPr>
        <w:t xml:space="preserve">and </w:t>
      </w:r>
      <w:r w:rsidR="009566C4">
        <w:rPr>
          <w:i/>
          <w:color w:val="auto"/>
        </w:rPr>
        <w:t>Energy Coaches</w:t>
      </w:r>
      <w:r w:rsidR="00055C78">
        <w:rPr>
          <w:i/>
          <w:color w:val="auto"/>
        </w:rPr>
        <w:t xml:space="preserve"> </w:t>
      </w:r>
      <w:r w:rsidR="00081142">
        <w:rPr>
          <w:i/>
          <w:color w:val="auto"/>
        </w:rPr>
        <w:t xml:space="preserve">walked through the various energy systems on the campus and identified 18 projects that could be completed in 2021 and beyond. </w:t>
      </w:r>
    </w:p>
    <w:p w14:paraId="1F53F5A1" w14:textId="4F70547F" w:rsidR="00E11A93" w:rsidRDefault="005C1014" w:rsidP="00A7682D">
      <w:pPr>
        <w:pStyle w:val="ListBullet"/>
        <w:numPr>
          <w:ilvl w:val="2"/>
          <w:numId w:val="36"/>
        </w:numPr>
        <w:rPr>
          <w:i/>
          <w:color w:val="auto"/>
        </w:rPr>
      </w:pPr>
      <w:r>
        <w:rPr>
          <w:i/>
          <w:color w:val="auto"/>
        </w:rPr>
        <w:t>OIT</w:t>
      </w:r>
      <w:r w:rsidR="004D130B">
        <w:rPr>
          <w:i/>
          <w:color w:val="auto"/>
        </w:rPr>
        <w:t xml:space="preserve"> has students with strong engineering skills and</w:t>
      </w:r>
      <w:r w:rsidR="000D6AF3">
        <w:rPr>
          <w:i/>
          <w:color w:val="auto"/>
        </w:rPr>
        <w:t xml:space="preserve"> the university has</w:t>
      </w:r>
      <w:r w:rsidR="004D130B">
        <w:rPr>
          <w:i/>
          <w:color w:val="auto"/>
        </w:rPr>
        <w:t xml:space="preserve"> offered</w:t>
      </w:r>
      <w:r w:rsidR="0063647E">
        <w:rPr>
          <w:i/>
          <w:color w:val="auto"/>
        </w:rPr>
        <w:t xml:space="preserve"> to work with local cohort participants on student capstone projects to help identify and assess larger energy projects. </w:t>
      </w:r>
      <w:r w:rsidR="00737A3D">
        <w:rPr>
          <w:i/>
          <w:color w:val="auto"/>
        </w:rPr>
        <w:t>One</w:t>
      </w:r>
      <w:r w:rsidR="00055C78">
        <w:rPr>
          <w:i/>
          <w:color w:val="auto"/>
        </w:rPr>
        <w:t xml:space="preserve"> potential project </w:t>
      </w:r>
      <w:r w:rsidR="00737A3D">
        <w:rPr>
          <w:i/>
          <w:color w:val="auto"/>
        </w:rPr>
        <w:t xml:space="preserve">that has been identified </w:t>
      </w:r>
      <w:r w:rsidR="00055C78">
        <w:rPr>
          <w:i/>
          <w:color w:val="auto"/>
        </w:rPr>
        <w:t xml:space="preserve">includes linking a student with Ashland Food Co-op to assist with a solar hot water heating strategy.  </w:t>
      </w:r>
    </w:p>
    <w:p w14:paraId="1B0C1BE4" w14:textId="4D8E6EF5" w:rsidR="00A06EF8" w:rsidRDefault="00A06EF8" w:rsidP="00DB2FD2">
      <w:pPr>
        <w:pStyle w:val="ListBullet"/>
        <w:numPr>
          <w:ilvl w:val="1"/>
          <w:numId w:val="36"/>
        </w:numPr>
        <w:rPr>
          <w:i/>
          <w:color w:val="auto"/>
        </w:rPr>
      </w:pPr>
      <w:r>
        <w:rPr>
          <w:i/>
          <w:color w:val="auto"/>
        </w:rPr>
        <w:t>Challenges</w:t>
      </w:r>
      <w:r w:rsidR="002B5E8A">
        <w:rPr>
          <w:i/>
          <w:color w:val="auto"/>
        </w:rPr>
        <w:t>.</w:t>
      </w:r>
    </w:p>
    <w:p w14:paraId="26A8913C" w14:textId="27804B4D" w:rsidR="00A7682D" w:rsidRDefault="00B1506F" w:rsidP="00A7682D">
      <w:pPr>
        <w:pStyle w:val="ListBullet"/>
        <w:numPr>
          <w:ilvl w:val="2"/>
          <w:numId w:val="36"/>
        </w:numPr>
        <w:rPr>
          <w:i/>
          <w:color w:val="auto"/>
        </w:rPr>
      </w:pPr>
      <w:r>
        <w:rPr>
          <w:i/>
          <w:color w:val="auto"/>
        </w:rPr>
        <w:t xml:space="preserve">With the lack </w:t>
      </w:r>
      <w:r w:rsidR="00C505C8">
        <w:rPr>
          <w:i/>
          <w:color w:val="auto"/>
        </w:rPr>
        <w:t>of</w:t>
      </w:r>
      <w:r>
        <w:rPr>
          <w:i/>
          <w:color w:val="auto"/>
        </w:rPr>
        <w:t xml:space="preserve"> on-site support for the BOA the </w:t>
      </w:r>
      <w:r w:rsidR="00737A3D">
        <w:rPr>
          <w:i/>
          <w:color w:val="auto"/>
        </w:rPr>
        <w:t>Energy Team</w:t>
      </w:r>
      <w:r w:rsidR="00084775">
        <w:rPr>
          <w:i/>
          <w:color w:val="auto"/>
        </w:rPr>
        <w:t xml:space="preserve"> struggled with identifying energy projects that would have the dual effect of driving energy savings while also driving engagement with the staff, faculty and students. </w:t>
      </w:r>
      <w:r w:rsidR="00D52AFD">
        <w:rPr>
          <w:i/>
          <w:color w:val="auto"/>
        </w:rPr>
        <w:t xml:space="preserve"> </w:t>
      </w:r>
    </w:p>
    <w:p w14:paraId="0788E98C" w14:textId="636FA80A" w:rsidR="00253B1F" w:rsidRDefault="00A06EF8" w:rsidP="00DB2FD2">
      <w:pPr>
        <w:pStyle w:val="ListBullet"/>
        <w:numPr>
          <w:ilvl w:val="1"/>
          <w:numId w:val="36"/>
        </w:numPr>
        <w:rPr>
          <w:i/>
          <w:color w:val="auto"/>
        </w:rPr>
      </w:pPr>
      <w:r w:rsidRPr="00A06EF8">
        <w:rPr>
          <w:i/>
          <w:color w:val="auto"/>
        </w:rPr>
        <w:t>Progress</w:t>
      </w:r>
      <w:r w:rsidR="002B5E8A">
        <w:rPr>
          <w:i/>
          <w:color w:val="auto"/>
        </w:rPr>
        <w:t>.</w:t>
      </w:r>
    </w:p>
    <w:p w14:paraId="672B9F48" w14:textId="28FC0008" w:rsidR="00081142" w:rsidRDefault="00081142" w:rsidP="00812F27">
      <w:pPr>
        <w:pStyle w:val="ListBullet"/>
        <w:numPr>
          <w:ilvl w:val="2"/>
          <w:numId w:val="36"/>
        </w:numPr>
        <w:rPr>
          <w:i/>
          <w:color w:val="auto"/>
        </w:rPr>
      </w:pPr>
      <w:r>
        <w:rPr>
          <w:i/>
          <w:color w:val="auto"/>
        </w:rPr>
        <w:t xml:space="preserve">The </w:t>
      </w:r>
      <w:r w:rsidR="00737A3D">
        <w:rPr>
          <w:i/>
          <w:color w:val="auto"/>
        </w:rPr>
        <w:t>OIT</w:t>
      </w:r>
      <w:r>
        <w:rPr>
          <w:i/>
          <w:color w:val="auto"/>
        </w:rPr>
        <w:t xml:space="preserve"> </w:t>
      </w:r>
      <w:r w:rsidR="00530ACB">
        <w:rPr>
          <w:i/>
          <w:color w:val="auto"/>
        </w:rPr>
        <w:t xml:space="preserve">Energy Team </w:t>
      </w:r>
      <w:r>
        <w:rPr>
          <w:i/>
          <w:color w:val="auto"/>
        </w:rPr>
        <w:t>has ex</w:t>
      </w:r>
      <w:r w:rsidR="00CE0DEF" w:rsidRPr="00CE0DEF">
        <w:rPr>
          <w:i/>
          <w:color w:val="auto"/>
        </w:rPr>
        <w:t xml:space="preserve">pressed interest in </w:t>
      </w:r>
      <w:r>
        <w:rPr>
          <w:i/>
          <w:color w:val="auto"/>
        </w:rPr>
        <w:t>pursuing the</w:t>
      </w:r>
      <w:r w:rsidR="00CE0DEF" w:rsidRPr="00CE0DEF">
        <w:rPr>
          <w:i/>
          <w:color w:val="auto"/>
        </w:rPr>
        <w:t xml:space="preserve"> </w:t>
      </w:r>
      <w:r w:rsidR="00530ACB">
        <w:rPr>
          <w:i/>
          <w:color w:val="auto"/>
        </w:rPr>
        <w:t>B</w:t>
      </w:r>
      <w:r w:rsidR="00530ACB" w:rsidRPr="00CE0DEF">
        <w:rPr>
          <w:i/>
          <w:color w:val="auto"/>
        </w:rPr>
        <w:t xml:space="preserve">uilding </w:t>
      </w:r>
      <w:r w:rsidR="00530ACB">
        <w:rPr>
          <w:i/>
          <w:color w:val="auto"/>
        </w:rPr>
        <w:t>O</w:t>
      </w:r>
      <w:r w:rsidR="00530ACB" w:rsidRPr="00CE0DEF">
        <w:rPr>
          <w:i/>
          <w:color w:val="auto"/>
        </w:rPr>
        <w:t xml:space="preserve">perator </w:t>
      </w:r>
      <w:r w:rsidR="00530ACB">
        <w:rPr>
          <w:i/>
          <w:color w:val="auto"/>
        </w:rPr>
        <w:t>C</w:t>
      </w:r>
      <w:r w:rsidR="00530ACB" w:rsidRPr="00CE0DEF">
        <w:rPr>
          <w:i/>
          <w:color w:val="auto"/>
        </w:rPr>
        <w:t xml:space="preserve">ertification </w:t>
      </w:r>
      <w:r>
        <w:rPr>
          <w:i/>
          <w:color w:val="auto"/>
        </w:rPr>
        <w:t xml:space="preserve">(BOC) program in 2021. </w:t>
      </w:r>
    </w:p>
    <w:p w14:paraId="1CDE957D" w14:textId="108423EC" w:rsidR="00812F27" w:rsidRPr="00A06EF8" w:rsidRDefault="00CE0DEF" w:rsidP="00812F27">
      <w:pPr>
        <w:pStyle w:val="ListBullet"/>
        <w:numPr>
          <w:ilvl w:val="2"/>
          <w:numId w:val="36"/>
        </w:numPr>
        <w:rPr>
          <w:i/>
          <w:color w:val="auto"/>
        </w:rPr>
      </w:pPr>
      <w:r w:rsidRPr="00CE0DEF">
        <w:rPr>
          <w:i/>
          <w:color w:val="auto"/>
        </w:rPr>
        <w:t xml:space="preserve"> </w:t>
      </w:r>
      <w:r w:rsidR="00081142">
        <w:rPr>
          <w:i/>
          <w:color w:val="auto"/>
        </w:rPr>
        <w:t xml:space="preserve">Energy coaches will continue to work with the </w:t>
      </w:r>
      <w:r w:rsidR="00530ACB">
        <w:rPr>
          <w:i/>
          <w:color w:val="auto"/>
        </w:rPr>
        <w:t>OIT</w:t>
      </w:r>
      <w:r w:rsidR="00081142">
        <w:rPr>
          <w:i/>
          <w:color w:val="auto"/>
        </w:rPr>
        <w:t xml:space="preserve"> </w:t>
      </w:r>
      <w:r w:rsidR="00530ACB">
        <w:rPr>
          <w:i/>
          <w:color w:val="auto"/>
        </w:rPr>
        <w:t>Energy T</w:t>
      </w:r>
      <w:r w:rsidR="00081142">
        <w:rPr>
          <w:i/>
          <w:color w:val="auto"/>
        </w:rPr>
        <w:t xml:space="preserve">eam to gain access to the building management system (BMS) remotely so that energy coaches can help review the control settings and setpoints to identify </w:t>
      </w:r>
      <w:r w:rsidR="00967908">
        <w:rPr>
          <w:i/>
          <w:color w:val="auto"/>
        </w:rPr>
        <w:t xml:space="preserve">operational improvements for energy savings. </w:t>
      </w:r>
    </w:p>
    <w:p w14:paraId="2A7450CA" w14:textId="37BAEF48" w:rsidR="00253B1F" w:rsidRPr="00253B1F" w:rsidRDefault="00A06EF8" w:rsidP="00E306E6">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2" w:name="_Toc21091704"/>
      <w:r>
        <w:rPr>
          <w:rFonts w:ascii="Arial" w:eastAsia="MS Mincho" w:hAnsi="Arial"/>
          <w:b/>
          <w:bCs/>
          <w:color w:val="5B9BD5"/>
          <w:szCs w:val="20"/>
          <w:lang w:eastAsia="ja-JP"/>
        </w:rPr>
        <w:lastRenderedPageBreak/>
        <w:t>Participant Energy Team</w:t>
      </w:r>
      <w:bookmarkEnd w:id="2"/>
    </w:p>
    <w:tbl>
      <w:tblPr>
        <w:tblStyle w:val="TipTable"/>
        <w:tblW w:w="5000" w:type="pct"/>
        <w:tblLook w:val="04A0" w:firstRow="1" w:lastRow="0" w:firstColumn="1" w:lastColumn="0" w:noHBand="0" w:noVBand="1"/>
      </w:tblPr>
      <w:tblGrid>
        <w:gridCol w:w="1440"/>
        <w:gridCol w:w="31"/>
        <w:gridCol w:w="7169"/>
      </w:tblGrid>
      <w:tr w:rsidR="007E43E6" w:rsidRPr="00253B1F" w14:paraId="7E60F241" w14:textId="77777777" w:rsidTr="2D8D012D">
        <w:tc>
          <w:tcPr>
            <w:cnfStyle w:val="001000000000" w:firstRow="0" w:lastRow="0" w:firstColumn="1" w:lastColumn="0" w:oddVBand="0" w:evenVBand="0" w:oddHBand="0" w:evenHBand="0" w:firstRowFirstColumn="0" w:firstRowLastColumn="0" w:lastRowFirstColumn="0" w:lastRowLastColumn="0"/>
            <w:tcW w:w="290" w:type="pct"/>
          </w:tcPr>
          <w:p w14:paraId="0AFABBCB" w14:textId="5355A59A" w:rsidR="007E43E6" w:rsidRPr="007A78B7" w:rsidRDefault="007E43E6" w:rsidP="007A78B7">
            <w:r>
              <w:rPr>
                <w:noProof/>
              </w:rPr>
              <w:drawing>
                <wp:inline distT="0" distB="0" distL="0" distR="0" wp14:anchorId="17BEF245" wp14:editId="6D6FEBCB">
                  <wp:extent cx="914400" cy="914400"/>
                  <wp:effectExtent l="0" t="0" r="0" b="0"/>
                  <wp:docPr id="15" name="Graphic 15" descr="So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9">
                            <a:extLs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c>
          <w:tcPr>
            <w:tcW w:w="290" w:type="pct"/>
          </w:tcPr>
          <w:p w14:paraId="7454195C" w14:textId="52E08929" w:rsidR="007E43E6" w:rsidRPr="00A06EF8" w:rsidRDefault="007E43E6" w:rsidP="002B5E8A">
            <w:pPr>
              <w:pStyle w:val="ListParagraph"/>
              <w:spacing w:after="0"/>
              <w:ind w:left="864"/>
              <w:cnfStyle w:val="000000000000" w:firstRow="0" w:lastRow="0" w:firstColumn="0" w:lastColumn="0" w:oddVBand="0" w:evenVBand="0" w:oddHBand="0" w:evenHBand="0" w:firstRowFirstColumn="0" w:firstRowLastColumn="0" w:lastRowFirstColumn="0" w:lastRowLastColumn="0"/>
              <w:rPr>
                <w:sz w:val="18"/>
                <w:szCs w:val="20"/>
              </w:rPr>
            </w:pPr>
          </w:p>
        </w:tc>
        <w:tc>
          <w:tcPr>
            <w:tcW w:w="4420" w:type="pct"/>
          </w:tcPr>
          <w:p w14:paraId="2F2C720B" w14:textId="5FF1AA55" w:rsidR="347B9AFD" w:rsidRDefault="347B9AFD" w:rsidP="2D8D012D">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2D8D012D">
              <w:rPr>
                <w:i/>
                <w:iCs/>
                <w:color w:val="7F7F7F"/>
                <w:sz w:val="18"/>
                <w:szCs w:val="18"/>
              </w:rPr>
              <w:t>E</w:t>
            </w:r>
            <w:r w:rsidR="00835C54" w:rsidRPr="2D8D012D">
              <w:rPr>
                <w:i/>
                <w:iCs/>
                <w:color w:val="7F7F7F"/>
                <w:sz w:val="18"/>
                <w:szCs w:val="18"/>
              </w:rPr>
              <w:t xml:space="preserve">nergy Champion: </w:t>
            </w:r>
            <w:r w:rsidR="0D90815F" w:rsidRPr="2D8D012D">
              <w:rPr>
                <w:i/>
                <w:iCs/>
                <w:color w:val="7F7F7F"/>
                <w:sz w:val="18"/>
                <w:szCs w:val="18"/>
              </w:rPr>
              <w:t>Jennifer Berdyugin</w:t>
            </w:r>
            <w:r w:rsidR="2BDBD0C0" w:rsidRPr="2D8D012D">
              <w:rPr>
                <w:i/>
                <w:iCs/>
                <w:color w:val="7F7F7F"/>
                <w:sz w:val="18"/>
                <w:szCs w:val="18"/>
              </w:rPr>
              <w:t>, OREC Lab Manager</w:t>
            </w:r>
          </w:p>
          <w:p w14:paraId="40065CAD" w14:textId="311E55E9" w:rsidR="3FC0B461" w:rsidRDefault="3FC0B461" w:rsidP="2D8D012D">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2D8D012D">
              <w:rPr>
                <w:i/>
                <w:iCs/>
                <w:color w:val="7F7F7F"/>
                <w:sz w:val="18"/>
                <w:szCs w:val="18"/>
              </w:rPr>
              <w:t>Co-</w:t>
            </w:r>
            <w:r w:rsidR="2BDBD0C0" w:rsidRPr="2D8D012D">
              <w:rPr>
                <w:i/>
                <w:iCs/>
                <w:color w:val="7F7F7F"/>
                <w:sz w:val="18"/>
                <w:szCs w:val="18"/>
              </w:rPr>
              <w:t>Energy Champion: Robert Harlow</w:t>
            </w:r>
            <w:r w:rsidR="5BFE8772" w:rsidRPr="2D8D012D">
              <w:rPr>
                <w:i/>
                <w:iCs/>
                <w:color w:val="7F7F7F"/>
                <w:sz w:val="18"/>
                <w:szCs w:val="18"/>
              </w:rPr>
              <w:t>, Maintenance</w:t>
            </w:r>
          </w:p>
          <w:p w14:paraId="5C0A5173" w14:textId="402C8975" w:rsidR="00835C54" w:rsidRPr="00422A7F" w:rsidRDefault="00835C54" w:rsidP="2D8D012D">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2D8D012D">
              <w:rPr>
                <w:i/>
                <w:iCs/>
                <w:color w:val="7F7F7F"/>
                <w:sz w:val="18"/>
                <w:szCs w:val="18"/>
              </w:rPr>
              <w:t xml:space="preserve">Executive Sponsor: </w:t>
            </w:r>
            <w:r w:rsidR="74C497E1" w:rsidRPr="2D8D012D">
              <w:rPr>
                <w:i/>
                <w:iCs/>
                <w:color w:val="7F7F7F"/>
                <w:sz w:val="18"/>
                <w:szCs w:val="18"/>
              </w:rPr>
              <w:t>Thom Darrah, Director of Facilities</w:t>
            </w:r>
          </w:p>
          <w:p w14:paraId="12E3908E" w14:textId="77B8BA32" w:rsidR="00835C54" w:rsidRPr="00422A7F" w:rsidRDefault="00835C54" w:rsidP="2D8D012D">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2D8D012D">
              <w:rPr>
                <w:i/>
                <w:iCs/>
                <w:color w:val="7F7F7F"/>
                <w:sz w:val="18"/>
                <w:szCs w:val="18"/>
              </w:rPr>
              <w:t xml:space="preserve">Back-up Energy Champion: </w:t>
            </w:r>
            <w:r w:rsidR="10ADE5DF" w:rsidRPr="2D8D012D">
              <w:rPr>
                <w:i/>
                <w:iCs/>
                <w:color w:val="7F7F7F"/>
                <w:sz w:val="18"/>
                <w:szCs w:val="18"/>
              </w:rPr>
              <w:t>Jim Lake, Head of Facilities Maintenance</w:t>
            </w:r>
          </w:p>
          <w:p w14:paraId="3F2D6104" w14:textId="27C9C2D7" w:rsidR="00835C54" w:rsidRPr="00422A7F" w:rsidRDefault="00835C54" w:rsidP="2D8D012D">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2D8D012D">
              <w:rPr>
                <w:i/>
                <w:iCs/>
                <w:color w:val="7F7F7F"/>
                <w:sz w:val="18"/>
                <w:szCs w:val="18"/>
              </w:rPr>
              <w:t xml:space="preserve">Team Member: </w:t>
            </w:r>
            <w:r w:rsidR="17FB7021" w:rsidRPr="2D8D012D">
              <w:rPr>
                <w:i/>
                <w:iCs/>
                <w:color w:val="7F7F7F"/>
                <w:sz w:val="18"/>
                <w:szCs w:val="18"/>
              </w:rPr>
              <w:t xml:space="preserve">Mason Terry, Faculty, </w:t>
            </w:r>
            <w:r w:rsidR="00500C88">
              <w:rPr>
                <w:i/>
                <w:iCs/>
                <w:color w:val="7F7F7F"/>
                <w:sz w:val="18"/>
                <w:szCs w:val="18"/>
              </w:rPr>
              <w:t>Director of OREC</w:t>
            </w:r>
          </w:p>
          <w:p w14:paraId="4C6C72A9" w14:textId="7D39BA4B" w:rsidR="17FB7021" w:rsidRDefault="17FB7021" w:rsidP="2D8D012D">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2D8D012D">
              <w:rPr>
                <w:i/>
                <w:iCs/>
                <w:color w:val="7F7F7F"/>
                <w:sz w:val="18"/>
                <w:szCs w:val="18"/>
              </w:rPr>
              <w:t>Team Member: Kelly O'Malley, Student, Sustainability Club</w:t>
            </w:r>
          </w:p>
          <w:p w14:paraId="3EA98B09" w14:textId="66F194E8" w:rsidR="17FB7021" w:rsidRPr="00AF33AD" w:rsidRDefault="17FB7021" w:rsidP="2D8D012D">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00AF33AD">
              <w:rPr>
                <w:i/>
                <w:iCs/>
                <w:color w:val="7F7F7F"/>
                <w:sz w:val="18"/>
                <w:szCs w:val="18"/>
              </w:rPr>
              <w:t>Team Member: Keith Hill, Cogen Power Plant Operations</w:t>
            </w:r>
          </w:p>
          <w:p w14:paraId="245D7538" w14:textId="77777777" w:rsidR="00444BF0" w:rsidRDefault="004A3F6B" w:rsidP="00666DEC">
            <w:pPr>
              <w:spacing w:after="160" w:line="264" w:lineRule="auto"/>
              <w:ind w:right="576"/>
              <w:cnfStyle w:val="000000000000" w:firstRow="0" w:lastRow="0" w:firstColumn="0" w:lastColumn="0" w:oddVBand="0" w:evenVBand="0" w:oddHBand="0" w:evenHBand="0" w:firstRowFirstColumn="0" w:firstRowLastColumn="0" w:lastRowFirstColumn="0" w:lastRowLastColumn="0"/>
              <w:rPr>
                <w:i/>
                <w:color w:val="7F7F7F"/>
                <w:sz w:val="18"/>
                <w:szCs w:val="18"/>
              </w:rPr>
            </w:pPr>
            <w:r w:rsidRPr="00C51B19">
              <w:rPr>
                <w:i/>
                <w:color w:val="7F7F7F"/>
                <w:sz w:val="18"/>
                <w:szCs w:val="18"/>
              </w:rPr>
              <w:t xml:space="preserve">OREC Lab Manager </w:t>
            </w:r>
            <w:r w:rsidR="00AF33AD" w:rsidRPr="00C51B19">
              <w:rPr>
                <w:i/>
                <w:color w:val="7F7F7F"/>
                <w:sz w:val="18"/>
                <w:szCs w:val="18"/>
              </w:rPr>
              <w:t xml:space="preserve">Jennifer Berdyugin </w:t>
            </w:r>
            <w:r w:rsidR="002779C7" w:rsidRPr="00C51B19">
              <w:rPr>
                <w:i/>
                <w:color w:val="7F7F7F"/>
                <w:sz w:val="18"/>
                <w:szCs w:val="18"/>
              </w:rPr>
              <w:t xml:space="preserve">leads the Energy Team </w:t>
            </w:r>
            <w:r w:rsidR="003B7DC4" w:rsidRPr="00C51B19">
              <w:rPr>
                <w:i/>
                <w:color w:val="7F7F7F"/>
                <w:sz w:val="18"/>
                <w:szCs w:val="18"/>
              </w:rPr>
              <w:t>and is supported by</w:t>
            </w:r>
            <w:r w:rsidR="007C2FC5" w:rsidRPr="00C51B19">
              <w:rPr>
                <w:i/>
                <w:color w:val="7F7F7F"/>
                <w:sz w:val="18"/>
                <w:szCs w:val="18"/>
              </w:rPr>
              <w:t xml:space="preserve"> Mason Terry</w:t>
            </w:r>
            <w:r w:rsidRPr="00C51B19">
              <w:rPr>
                <w:i/>
                <w:color w:val="7F7F7F"/>
                <w:sz w:val="18"/>
                <w:szCs w:val="18"/>
              </w:rPr>
              <w:t>, Director of OREC</w:t>
            </w:r>
            <w:r w:rsidR="00500C88" w:rsidRPr="00C51B19">
              <w:rPr>
                <w:i/>
                <w:color w:val="7F7F7F"/>
                <w:sz w:val="18"/>
                <w:szCs w:val="18"/>
              </w:rPr>
              <w:t xml:space="preserve">. Both showed </w:t>
            </w:r>
            <w:r w:rsidR="003B7DC4" w:rsidRPr="00C51B19">
              <w:rPr>
                <w:i/>
                <w:color w:val="7F7F7F"/>
                <w:sz w:val="18"/>
                <w:szCs w:val="18"/>
              </w:rPr>
              <w:t xml:space="preserve">wonderful </w:t>
            </w:r>
            <w:r w:rsidR="00500C88" w:rsidRPr="00C51B19">
              <w:rPr>
                <w:i/>
                <w:color w:val="7F7F7F"/>
                <w:sz w:val="18"/>
                <w:szCs w:val="18"/>
              </w:rPr>
              <w:t>enthusiasm for the SEM program in 2020.</w:t>
            </w:r>
            <w:r w:rsidR="0047349E" w:rsidRPr="00C51B19">
              <w:rPr>
                <w:i/>
                <w:color w:val="7F7F7F"/>
                <w:sz w:val="18"/>
                <w:szCs w:val="18"/>
              </w:rPr>
              <w:t xml:space="preserve"> </w:t>
            </w:r>
            <w:r w:rsidR="00202240" w:rsidRPr="00C51B19">
              <w:rPr>
                <w:i/>
                <w:color w:val="7F7F7F"/>
                <w:sz w:val="18"/>
                <w:szCs w:val="18"/>
              </w:rPr>
              <w:t>Maintenance</w:t>
            </w:r>
            <w:r w:rsidR="0047349E" w:rsidRPr="00C51B19">
              <w:rPr>
                <w:i/>
                <w:color w:val="7F7F7F"/>
                <w:sz w:val="18"/>
                <w:szCs w:val="18"/>
              </w:rPr>
              <w:t xml:space="preserve"> staff, including Robert Harlow </w:t>
            </w:r>
            <w:r w:rsidR="00AE01BA" w:rsidRPr="00C51B19">
              <w:rPr>
                <w:i/>
                <w:color w:val="7F7F7F"/>
                <w:sz w:val="18"/>
                <w:szCs w:val="18"/>
              </w:rPr>
              <w:t>and Jim Lake</w:t>
            </w:r>
            <w:r w:rsidR="00122966">
              <w:rPr>
                <w:i/>
                <w:iCs/>
                <w:color w:val="7F7F7F"/>
                <w:sz w:val="18"/>
                <w:szCs w:val="18"/>
              </w:rPr>
              <w:t>,</w:t>
            </w:r>
            <w:r w:rsidR="00122428" w:rsidRPr="00A45714">
              <w:rPr>
                <w:i/>
                <w:color w:val="7F7F7F"/>
                <w:sz w:val="18"/>
                <w:szCs w:val="18"/>
              </w:rPr>
              <w:t xml:space="preserve"> perform </w:t>
            </w:r>
            <w:r w:rsidR="003B7DC4" w:rsidRPr="00A45714">
              <w:rPr>
                <w:i/>
                <w:color w:val="7F7F7F"/>
                <w:sz w:val="18"/>
                <w:szCs w:val="18"/>
              </w:rPr>
              <w:t xml:space="preserve">day-to-day </w:t>
            </w:r>
            <w:r w:rsidR="00122428" w:rsidRPr="00A45714">
              <w:rPr>
                <w:i/>
                <w:color w:val="7F7F7F"/>
                <w:sz w:val="18"/>
                <w:szCs w:val="18"/>
              </w:rPr>
              <w:t xml:space="preserve">maintenance, including completing </w:t>
            </w:r>
            <w:r w:rsidR="003B7DC4" w:rsidRPr="00A45714">
              <w:rPr>
                <w:i/>
                <w:color w:val="7F7F7F"/>
                <w:sz w:val="18"/>
                <w:szCs w:val="18"/>
              </w:rPr>
              <w:t>energy projects</w:t>
            </w:r>
            <w:r w:rsidR="009566C4">
              <w:rPr>
                <w:i/>
                <w:iCs/>
                <w:color w:val="7F7F7F"/>
                <w:sz w:val="18"/>
                <w:szCs w:val="18"/>
              </w:rPr>
              <w:t>. Unfortunately f</w:t>
            </w:r>
            <w:r w:rsidR="00122428" w:rsidRPr="00A45714">
              <w:rPr>
                <w:i/>
                <w:color w:val="7F7F7F"/>
                <w:sz w:val="18"/>
                <w:szCs w:val="18"/>
              </w:rPr>
              <w:t>urloughs</w:t>
            </w:r>
            <w:r w:rsidR="00E51246" w:rsidRPr="00A45714">
              <w:rPr>
                <w:i/>
                <w:color w:val="7F7F7F"/>
                <w:sz w:val="18"/>
                <w:szCs w:val="18"/>
              </w:rPr>
              <w:t xml:space="preserve"> and</w:t>
            </w:r>
            <w:r w:rsidR="0092707A" w:rsidRPr="00A45714">
              <w:rPr>
                <w:i/>
                <w:color w:val="7F7F7F"/>
                <w:sz w:val="18"/>
                <w:szCs w:val="18"/>
              </w:rPr>
              <w:t xml:space="preserve"> pandemic</w:t>
            </w:r>
            <w:r w:rsidR="00122966">
              <w:rPr>
                <w:i/>
                <w:iCs/>
                <w:color w:val="7F7F7F"/>
                <w:sz w:val="18"/>
                <w:szCs w:val="18"/>
              </w:rPr>
              <w:t>-</w:t>
            </w:r>
            <w:r w:rsidR="0092707A" w:rsidRPr="00A45714">
              <w:rPr>
                <w:i/>
                <w:color w:val="7F7F7F"/>
                <w:sz w:val="18"/>
                <w:szCs w:val="18"/>
              </w:rPr>
              <w:t>related</w:t>
            </w:r>
            <w:r w:rsidR="00E51246" w:rsidRPr="00A45714">
              <w:rPr>
                <w:i/>
                <w:color w:val="7F7F7F"/>
                <w:sz w:val="18"/>
                <w:szCs w:val="18"/>
              </w:rPr>
              <w:t xml:space="preserve"> facilities concerns</w:t>
            </w:r>
            <w:r w:rsidR="002779C7" w:rsidRPr="00A45714">
              <w:rPr>
                <w:i/>
                <w:color w:val="7F7F7F"/>
                <w:sz w:val="18"/>
                <w:szCs w:val="18"/>
              </w:rPr>
              <w:t xml:space="preserve"> </w:t>
            </w:r>
            <w:r w:rsidR="001303AE" w:rsidRPr="00A45714">
              <w:rPr>
                <w:i/>
                <w:color w:val="7F7F7F"/>
                <w:sz w:val="18"/>
                <w:szCs w:val="18"/>
              </w:rPr>
              <w:t>prevented Robert and Jim from focusing on SEM in 2020</w:t>
            </w:r>
            <w:r w:rsidR="00E51246" w:rsidRPr="00A45714">
              <w:rPr>
                <w:i/>
                <w:color w:val="7F7F7F"/>
                <w:sz w:val="18"/>
                <w:szCs w:val="18"/>
              </w:rPr>
              <w:t xml:space="preserve">. </w:t>
            </w:r>
          </w:p>
          <w:p w14:paraId="595DCBD1" w14:textId="2002BEC6" w:rsidR="007E43E6" w:rsidRPr="00A45714" w:rsidRDefault="003B7DC4" w:rsidP="00666DEC">
            <w:pPr>
              <w:spacing w:after="160" w:line="264" w:lineRule="auto"/>
              <w:ind w:right="576"/>
              <w:cnfStyle w:val="000000000000" w:firstRow="0" w:lastRow="0" w:firstColumn="0" w:lastColumn="0" w:oddVBand="0" w:evenVBand="0" w:oddHBand="0" w:evenHBand="0" w:firstRowFirstColumn="0" w:firstRowLastColumn="0" w:lastRowFirstColumn="0" w:lastRowLastColumn="0"/>
              <w:rPr>
                <w:i/>
                <w:color w:val="7F7F7F"/>
                <w:sz w:val="18"/>
                <w:szCs w:val="18"/>
                <w:highlight w:val="yellow"/>
              </w:rPr>
            </w:pPr>
            <w:r w:rsidRPr="00A45714">
              <w:rPr>
                <w:i/>
                <w:color w:val="7F7F7F"/>
                <w:sz w:val="18"/>
                <w:szCs w:val="18"/>
              </w:rPr>
              <w:t>The Energy Coaches consider this energy team to be in the “</w:t>
            </w:r>
            <w:r w:rsidR="00E51246" w:rsidRPr="00A45714">
              <w:rPr>
                <w:i/>
                <w:color w:val="7F7F7F"/>
                <w:sz w:val="18"/>
                <w:szCs w:val="18"/>
              </w:rPr>
              <w:t>Forming</w:t>
            </w:r>
            <w:r w:rsidRPr="00A45714">
              <w:rPr>
                <w:i/>
                <w:color w:val="7F7F7F"/>
                <w:sz w:val="18"/>
                <w:szCs w:val="18"/>
              </w:rPr>
              <w:t xml:space="preserve">” phase of Bruce Tuckman’s Forming-Storming-Norming-Performing model. This theory of group development proposes that each phase is necessary and inevitable in order for the team to grow, face challenges, tackle problems, find solutions, plan work, and deliver results. In this phase, team members </w:t>
            </w:r>
            <w:r w:rsidR="00666DEC" w:rsidRPr="00A45714">
              <w:rPr>
                <w:i/>
                <w:color w:val="7F7F7F"/>
                <w:sz w:val="18"/>
                <w:szCs w:val="18"/>
              </w:rPr>
              <w:t xml:space="preserve">begin to formulate the purpose of the team, its goals and objectives, and understand the roles and responsibilities needed to achieve their desired results. </w:t>
            </w:r>
            <w:r w:rsidRPr="00A45714">
              <w:rPr>
                <w:i/>
                <w:color w:val="7F7F7F"/>
                <w:sz w:val="18"/>
                <w:szCs w:val="18"/>
              </w:rPr>
              <w:t xml:space="preserve">The </w:t>
            </w:r>
            <w:r w:rsidR="00666DEC" w:rsidRPr="00A45714">
              <w:rPr>
                <w:i/>
                <w:color w:val="7F7F7F"/>
                <w:sz w:val="18"/>
                <w:szCs w:val="18"/>
              </w:rPr>
              <w:t>Energy T</w:t>
            </w:r>
            <w:r w:rsidRPr="00A45714">
              <w:rPr>
                <w:i/>
                <w:color w:val="7F7F7F"/>
                <w:sz w:val="18"/>
                <w:szCs w:val="18"/>
              </w:rPr>
              <w:t xml:space="preserve">eam should </w:t>
            </w:r>
            <w:r w:rsidR="00E51246" w:rsidRPr="00A45714">
              <w:rPr>
                <w:i/>
                <w:color w:val="7F7F7F"/>
                <w:sz w:val="18"/>
                <w:szCs w:val="18"/>
              </w:rPr>
              <w:t>develop a purpose statement</w:t>
            </w:r>
            <w:r w:rsidR="00666DEC" w:rsidRPr="00A45714">
              <w:rPr>
                <w:i/>
                <w:color w:val="7F7F7F"/>
                <w:sz w:val="18"/>
                <w:szCs w:val="18"/>
              </w:rPr>
              <w:t xml:space="preserve"> and </w:t>
            </w:r>
            <w:r w:rsidR="00E51246" w:rsidRPr="00A45714">
              <w:rPr>
                <w:i/>
                <w:color w:val="7F7F7F"/>
                <w:sz w:val="18"/>
                <w:szCs w:val="18"/>
              </w:rPr>
              <w:t xml:space="preserve">team charter to define </w:t>
            </w:r>
            <w:r w:rsidR="000256FA" w:rsidRPr="00A45714">
              <w:rPr>
                <w:i/>
                <w:color w:val="7F7F7F"/>
                <w:sz w:val="18"/>
                <w:szCs w:val="18"/>
              </w:rPr>
              <w:t xml:space="preserve">the need they intend to fulfill, the tasks </w:t>
            </w:r>
            <w:r w:rsidR="002779C7" w:rsidRPr="00A45714">
              <w:rPr>
                <w:i/>
                <w:color w:val="7F7F7F"/>
                <w:sz w:val="18"/>
                <w:szCs w:val="18"/>
              </w:rPr>
              <w:t xml:space="preserve">required to fulfill the need, </w:t>
            </w:r>
            <w:r w:rsidR="005237DA" w:rsidRPr="00A45714">
              <w:rPr>
                <w:i/>
                <w:color w:val="7F7F7F"/>
                <w:sz w:val="18"/>
                <w:szCs w:val="18"/>
              </w:rPr>
              <w:t xml:space="preserve">and </w:t>
            </w:r>
            <w:r w:rsidR="000256FA" w:rsidRPr="00A45714">
              <w:rPr>
                <w:i/>
                <w:color w:val="7F7F7F"/>
                <w:sz w:val="18"/>
                <w:szCs w:val="18"/>
              </w:rPr>
              <w:t xml:space="preserve">understand the </w:t>
            </w:r>
            <w:r w:rsidR="00E51246" w:rsidRPr="00A45714">
              <w:rPr>
                <w:i/>
                <w:color w:val="7F7F7F"/>
                <w:sz w:val="18"/>
                <w:szCs w:val="18"/>
              </w:rPr>
              <w:t>roles</w:t>
            </w:r>
            <w:r w:rsidR="00666DEC" w:rsidRPr="00A45714">
              <w:rPr>
                <w:i/>
                <w:color w:val="7F7F7F"/>
                <w:sz w:val="18"/>
                <w:szCs w:val="18"/>
              </w:rPr>
              <w:t xml:space="preserve"> </w:t>
            </w:r>
            <w:r w:rsidR="000256FA" w:rsidRPr="00A45714">
              <w:rPr>
                <w:i/>
                <w:color w:val="7F7F7F"/>
                <w:sz w:val="18"/>
                <w:szCs w:val="18"/>
              </w:rPr>
              <w:t xml:space="preserve">needed to </w:t>
            </w:r>
            <w:r w:rsidR="002779C7" w:rsidRPr="00A45714">
              <w:rPr>
                <w:i/>
                <w:color w:val="7F7F7F"/>
                <w:sz w:val="18"/>
                <w:szCs w:val="18"/>
              </w:rPr>
              <w:t xml:space="preserve">complete those tasks. </w:t>
            </w:r>
          </w:p>
        </w:tc>
      </w:tr>
    </w:tbl>
    <w:p w14:paraId="2CFCF1FB" w14:textId="77777777" w:rsidR="00A06EF8" w:rsidRPr="00253B1F" w:rsidRDefault="00A06EF8" w:rsidP="00A06EF8">
      <w:pPr>
        <w:spacing w:after="180" w:line="288" w:lineRule="auto"/>
        <w:rPr>
          <w:rFonts w:ascii="Arial" w:eastAsia="MS Mincho" w:hAnsi="Arial"/>
          <w:color w:val="404040"/>
          <w:sz w:val="18"/>
          <w:szCs w:val="20"/>
          <w:lang w:eastAsia="ja-JP"/>
        </w:rPr>
      </w:pPr>
    </w:p>
    <w:tbl>
      <w:tblPr>
        <w:tblStyle w:val="ProjectScopeTable"/>
        <w:tblW w:w="0" w:type="auto"/>
        <w:tblLook w:val="04A0" w:firstRow="1" w:lastRow="0" w:firstColumn="1" w:lastColumn="0" w:noHBand="0" w:noVBand="1"/>
      </w:tblPr>
      <w:tblGrid>
        <w:gridCol w:w="1710"/>
        <w:gridCol w:w="1721"/>
        <w:gridCol w:w="1714"/>
        <w:gridCol w:w="1747"/>
        <w:gridCol w:w="1738"/>
      </w:tblGrid>
      <w:tr w:rsidR="00A06EF8" w:rsidRPr="00253B1F" w14:paraId="06F75DFD" w14:textId="77777777" w:rsidTr="00080A48">
        <w:trPr>
          <w:cnfStyle w:val="100000000000" w:firstRow="1" w:lastRow="0" w:firstColumn="0" w:lastColumn="0" w:oddVBand="0" w:evenVBand="0" w:oddHBand="0" w:evenHBand="0" w:firstRowFirstColumn="0" w:firstRowLastColumn="0" w:lastRowFirstColumn="0" w:lastRowLastColumn="0"/>
        </w:trPr>
        <w:tc>
          <w:tcPr>
            <w:tcW w:w="1870" w:type="dxa"/>
          </w:tcPr>
          <w:p w14:paraId="7EDC0571" w14:textId="7C901CBF" w:rsidR="00A06EF8" w:rsidRPr="00253B1F" w:rsidRDefault="005A261F" w:rsidP="00080A48">
            <w:pPr>
              <w:spacing w:after="120"/>
              <w:rPr>
                <w:sz w:val="16"/>
                <w:szCs w:val="20"/>
              </w:rPr>
            </w:pPr>
            <w:sdt>
              <w:sdtPr>
                <w:rPr>
                  <w:sz w:val="16"/>
                  <w:szCs w:val="20"/>
                </w:rPr>
                <w:id w:val="-317185705"/>
                <w14:checkbox>
                  <w14:checked w14:val="1"/>
                  <w14:checkedState w14:val="2612" w14:font="MS Gothic"/>
                  <w14:uncheckedState w14:val="2610" w14:font="MS Gothic"/>
                </w14:checkbox>
              </w:sdtPr>
              <w:sdtEndPr/>
              <w:sdtContent>
                <w:r w:rsidR="002779C7">
                  <w:rPr>
                    <w:rFonts w:ascii="MS Gothic" w:eastAsia="MS Gothic" w:hAnsi="MS Gothic" w:hint="eastAsia"/>
                    <w:sz w:val="16"/>
                    <w:szCs w:val="20"/>
                  </w:rPr>
                  <w:t>☒</w:t>
                </w:r>
              </w:sdtContent>
            </w:sdt>
            <w:r w:rsidR="00A06EF8" w:rsidRPr="00253B1F">
              <w:rPr>
                <w:sz w:val="16"/>
                <w:szCs w:val="20"/>
              </w:rPr>
              <w:t xml:space="preserve">     Forming</w:t>
            </w:r>
          </w:p>
        </w:tc>
        <w:tc>
          <w:tcPr>
            <w:tcW w:w="1870" w:type="dxa"/>
          </w:tcPr>
          <w:p w14:paraId="59C9C965" w14:textId="77777777" w:rsidR="00A06EF8" w:rsidRPr="00253B1F" w:rsidRDefault="005A261F" w:rsidP="00080A48">
            <w:pPr>
              <w:spacing w:after="120"/>
              <w:rPr>
                <w:sz w:val="16"/>
                <w:szCs w:val="20"/>
              </w:rPr>
            </w:pPr>
            <w:sdt>
              <w:sdtPr>
                <w:rPr>
                  <w:sz w:val="16"/>
                  <w:szCs w:val="20"/>
                </w:rPr>
                <w:id w:val="1251161457"/>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Storming</w:t>
            </w:r>
          </w:p>
        </w:tc>
        <w:tc>
          <w:tcPr>
            <w:tcW w:w="1870" w:type="dxa"/>
          </w:tcPr>
          <w:p w14:paraId="2D3FFF95" w14:textId="77777777" w:rsidR="00A06EF8" w:rsidRPr="00253B1F" w:rsidRDefault="005A261F" w:rsidP="00080A48">
            <w:pPr>
              <w:spacing w:after="120"/>
              <w:rPr>
                <w:sz w:val="16"/>
                <w:szCs w:val="20"/>
              </w:rPr>
            </w:pPr>
            <w:sdt>
              <w:sdtPr>
                <w:rPr>
                  <w:sz w:val="16"/>
                  <w:szCs w:val="20"/>
                </w:rPr>
                <w:id w:val="-1966341463"/>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Norming</w:t>
            </w:r>
          </w:p>
        </w:tc>
        <w:tc>
          <w:tcPr>
            <w:tcW w:w="1870" w:type="dxa"/>
          </w:tcPr>
          <w:p w14:paraId="0B3CD372" w14:textId="77777777" w:rsidR="00A06EF8" w:rsidRPr="00253B1F" w:rsidRDefault="005A261F" w:rsidP="00080A48">
            <w:pPr>
              <w:spacing w:after="120"/>
              <w:rPr>
                <w:sz w:val="16"/>
                <w:szCs w:val="20"/>
              </w:rPr>
            </w:pPr>
            <w:sdt>
              <w:sdtPr>
                <w:rPr>
                  <w:sz w:val="16"/>
                  <w:szCs w:val="20"/>
                </w:rPr>
                <w:id w:val="1173380946"/>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Performing</w:t>
            </w:r>
          </w:p>
        </w:tc>
        <w:tc>
          <w:tcPr>
            <w:tcW w:w="1870" w:type="dxa"/>
          </w:tcPr>
          <w:p w14:paraId="37886780" w14:textId="77777777" w:rsidR="00A06EF8" w:rsidRPr="00253B1F" w:rsidRDefault="005A261F" w:rsidP="00080A48">
            <w:pPr>
              <w:spacing w:after="120"/>
              <w:rPr>
                <w:sz w:val="16"/>
                <w:szCs w:val="20"/>
              </w:rPr>
            </w:pPr>
            <w:sdt>
              <w:sdtPr>
                <w:rPr>
                  <w:sz w:val="16"/>
                  <w:szCs w:val="20"/>
                </w:rPr>
                <w:id w:val="687258508"/>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Reforming</w:t>
            </w:r>
          </w:p>
        </w:tc>
      </w:tr>
    </w:tbl>
    <w:p w14:paraId="607640DB" w14:textId="0D99D985" w:rsidR="00253B1F" w:rsidRPr="00253B1F" w:rsidRDefault="00253B1F" w:rsidP="00253B1F">
      <w:pPr>
        <w:spacing w:after="180" w:line="288" w:lineRule="auto"/>
        <w:rPr>
          <w:rFonts w:ascii="Arial" w:eastAsia="MS Mincho" w:hAnsi="Arial"/>
          <w:color w:val="404040"/>
          <w:sz w:val="18"/>
          <w:szCs w:val="20"/>
          <w:lang w:eastAsia="ja-JP"/>
        </w:rPr>
      </w:pPr>
    </w:p>
    <w:p w14:paraId="33A30C71" w14:textId="6E196F9B" w:rsidR="00253B1F" w:rsidRPr="00253B1F" w:rsidRDefault="00253B1F" w:rsidP="00E306E6">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3" w:name="_Toc21091705"/>
      <w:bookmarkStart w:id="4" w:name="_Toc497896713"/>
      <w:r w:rsidRPr="00253B1F">
        <w:rPr>
          <w:rFonts w:ascii="Arial" w:eastAsia="MS Mincho" w:hAnsi="Arial"/>
          <w:b/>
          <w:bCs/>
          <w:color w:val="5B9BD5"/>
          <w:szCs w:val="20"/>
          <w:lang w:eastAsia="ja-JP"/>
        </w:rPr>
        <w:t>Plans for Future Success</w:t>
      </w:r>
      <w:bookmarkEnd w:id="3"/>
      <w:r w:rsidRPr="00253B1F">
        <w:rPr>
          <w:rFonts w:ascii="Arial" w:eastAsia="MS Mincho" w:hAnsi="Arial"/>
          <w:b/>
          <w:bCs/>
          <w:color w:val="5B9BD5"/>
          <w:szCs w:val="20"/>
          <w:lang w:eastAsia="ja-JP"/>
        </w:rPr>
        <w:t xml:space="preserve"> </w:t>
      </w:r>
      <w:bookmarkEnd w:id="4"/>
    </w:p>
    <w:tbl>
      <w:tblPr>
        <w:tblStyle w:val="TipTable"/>
        <w:tblW w:w="5000" w:type="pct"/>
        <w:tblLook w:val="04A0" w:firstRow="1" w:lastRow="0" w:firstColumn="1" w:lastColumn="0" w:noHBand="0" w:noVBand="1"/>
      </w:tblPr>
      <w:tblGrid>
        <w:gridCol w:w="1440"/>
        <w:gridCol w:w="31"/>
        <w:gridCol w:w="7169"/>
      </w:tblGrid>
      <w:tr w:rsidR="00D929DC" w:rsidRPr="00253B1F" w14:paraId="1BCBAE04" w14:textId="77777777" w:rsidTr="2D8D012D">
        <w:tc>
          <w:tcPr>
            <w:cnfStyle w:val="001000000000" w:firstRow="0" w:lastRow="0" w:firstColumn="1" w:lastColumn="0" w:oddVBand="0" w:evenVBand="0" w:oddHBand="0" w:evenHBand="0" w:firstRowFirstColumn="0" w:firstRowLastColumn="0" w:lastRowFirstColumn="0" w:lastRowLastColumn="0"/>
            <w:tcW w:w="290" w:type="pct"/>
          </w:tcPr>
          <w:p w14:paraId="7F30029B" w14:textId="0F378B8B" w:rsidR="00D929DC" w:rsidRPr="00253B1F" w:rsidRDefault="00D929DC" w:rsidP="00253B1F">
            <w:pPr>
              <w:spacing w:after="0"/>
              <w:rPr>
                <w:sz w:val="18"/>
                <w:szCs w:val="20"/>
              </w:rPr>
            </w:pPr>
            <w:r>
              <w:rPr>
                <w:noProof/>
              </w:rPr>
              <w:drawing>
                <wp:inline distT="0" distB="0" distL="0" distR="0" wp14:anchorId="60F10BD7" wp14:editId="20EC36BA">
                  <wp:extent cx="914400" cy="914400"/>
                  <wp:effectExtent l="0" t="0" r="0" b="0"/>
                  <wp:docPr id="16" name="Graphic 16"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c>
          <w:tcPr>
            <w:tcW w:w="290" w:type="pct"/>
          </w:tcPr>
          <w:p w14:paraId="112120B2" w14:textId="4D924363" w:rsidR="00D929DC" w:rsidRPr="00253B1F" w:rsidRDefault="00D929DC" w:rsidP="00253B1F">
            <w:pPr>
              <w:spacing w:after="0"/>
              <w:cnfStyle w:val="000000000000" w:firstRow="0" w:lastRow="0" w:firstColumn="0" w:lastColumn="0" w:oddVBand="0" w:evenVBand="0" w:oddHBand="0" w:evenHBand="0" w:firstRowFirstColumn="0" w:firstRowLastColumn="0" w:lastRowFirstColumn="0" w:lastRowLastColumn="0"/>
              <w:rPr>
                <w:sz w:val="18"/>
                <w:szCs w:val="20"/>
              </w:rPr>
            </w:pPr>
          </w:p>
        </w:tc>
        <w:tc>
          <w:tcPr>
            <w:tcW w:w="4420" w:type="pct"/>
          </w:tcPr>
          <w:p w14:paraId="3EF017BE" w14:textId="705B4392" w:rsidR="00D929DC" w:rsidRPr="00422A7F" w:rsidRDefault="007F7976" w:rsidP="00253B1F">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Pr>
                <w:i/>
                <w:iCs/>
                <w:color w:val="7F7F7F"/>
                <w:sz w:val="18"/>
                <w:szCs w:val="18"/>
              </w:rPr>
              <w:t xml:space="preserve">OIT </w:t>
            </w:r>
            <w:r w:rsidR="00F61A5C">
              <w:rPr>
                <w:i/>
                <w:iCs/>
                <w:color w:val="7F7F7F"/>
                <w:sz w:val="18"/>
                <w:szCs w:val="18"/>
              </w:rPr>
              <w:t xml:space="preserve">is looking forward to investing in </w:t>
            </w:r>
            <w:r w:rsidR="008851F6">
              <w:rPr>
                <w:i/>
                <w:iCs/>
                <w:color w:val="7F7F7F"/>
                <w:sz w:val="18"/>
                <w:szCs w:val="18"/>
              </w:rPr>
              <w:t xml:space="preserve">low-cost/no cost </w:t>
            </w:r>
            <w:r w:rsidR="00F61A5C" w:rsidRPr="00EE39D8">
              <w:rPr>
                <w:i/>
                <w:iCs/>
                <w:color w:val="7F7F7F"/>
                <w:sz w:val="18"/>
                <w:szCs w:val="18"/>
              </w:rPr>
              <w:t xml:space="preserve">energy </w:t>
            </w:r>
            <w:r w:rsidR="008851F6">
              <w:rPr>
                <w:i/>
                <w:iCs/>
                <w:color w:val="7F7F7F"/>
                <w:sz w:val="18"/>
                <w:szCs w:val="18"/>
              </w:rPr>
              <w:t>projects</w:t>
            </w:r>
            <w:r w:rsidR="00917C59">
              <w:rPr>
                <w:i/>
                <w:iCs/>
                <w:color w:val="7F7F7F"/>
                <w:sz w:val="18"/>
                <w:szCs w:val="18"/>
              </w:rPr>
              <w:t>, but t</w:t>
            </w:r>
            <w:r w:rsidR="008851F6">
              <w:rPr>
                <w:i/>
                <w:iCs/>
                <w:color w:val="7F7F7F"/>
                <w:sz w:val="18"/>
                <w:szCs w:val="18"/>
              </w:rPr>
              <w:t xml:space="preserve">he </w:t>
            </w:r>
            <w:r w:rsidR="00917C59">
              <w:rPr>
                <w:i/>
                <w:iCs/>
                <w:color w:val="7F7F7F"/>
                <w:sz w:val="18"/>
                <w:szCs w:val="18"/>
              </w:rPr>
              <w:t xml:space="preserve">COVID-19 </w:t>
            </w:r>
            <w:r w:rsidR="008851F6">
              <w:rPr>
                <w:i/>
                <w:iCs/>
                <w:color w:val="7F7F7F"/>
                <w:sz w:val="18"/>
                <w:szCs w:val="18"/>
              </w:rPr>
              <w:t xml:space="preserve">pandemic prevented </w:t>
            </w:r>
            <w:r w:rsidR="002530C4">
              <w:rPr>
                <w:i/>
                <w:iCs/>
                <w:color w:val="7F7F7F"/>
                <w:sz w:val="18"/>
                <w:szCs w:val="18"/>
              </w:rPr>
              <w:t xml:space="preserve">an on-site Building Opportunity Assessment </w:t>
            </w:r>
            <w:r w:rsidR="00156D04">
              <w:rPr>
                <w:i/>
                <w:iCs/>
                <w:color w:val="7F7F7F"/>
                <w:sz w:val="18"/>
                <w:szCs w:val="18"/>
              </w:rPr>
              <w:t>(BOA)</w:t>
            </w:r>
            <w:r w:rsidR="002530C4">
              <w:rPr>
                <w:i/>
                <w:iCs/>
                <w:color w:val="7F7F7F"/>
                <w:sz w:val="18"/>
                <w:szCs w:val="18"/>
              </w:rPr>
              <w:t xml:space="preserve"> in 2020. With an on-site BOA </w:t>
            </w:r>
            <w:r w:rsidR="00C32993">
              <w:rPr>
                <w:i/>
                <w:iCs/>
                <w:color w:val="7F7F7F"/>
                <w:sz w:val="18"/>
                <w:szCs w:val="18"/>
              </w:rPr>
              <w:t xml:space="preserve">and a renewed focus on </w:t>
            </w:r>
            <w:r w:rsidR="000113F0">
              <w:rPr>
                <w:i/>
                <w:iCs/>
                <w:color w:val="7F7F7F"/>
                <w:sz w:val="18"/>
                <w:szCs w:val="18"/>
              </w:rPr>
              <w:t>deepening</w:t>
            </w:r>
            <w:r w:rsidR="00D963E8">
              <w:rPr>
                <w:i/>
                <w:iCs/>
                <w:color w:val="7F7F7F"/>
                <w:sz w:val="18"/>
                <w:szCs w:val="18"/>
              </w:rPr>
              <w:t xml:space="preserve"> the organizational aspects of SEM </w:t>
            </w:r>
            <w:r w:rsidR="002530C4">
              <w:rPr>
                <w:i/>
                <w:iCs/>
                <w:color w:val="7F7F7F"/>
                <w:sz w:val="18"/>
                <w:szCs w:val="18"/>
              </w:rPr>
              <w:t xml:space="preserve">in 2021, </w:t>
            </w:r>
            <w:r w:rsidR="00D963E8">
              <w:rPr>
                <w:i/>
                <w:iCs/>
                <w:color w:val="7F7F7F"/>
                <w:sz w:val="18"/>
                <w:szCs w:val="18"/>
              </w:rPr>
              <w:t xml:space="preserve">OIT </w:t>
            </w:r>
            <w:r w:rsidR="002530C4">
              <w:rPr>
                <w:i/>
                <w:iCs/>
                <w:color w:val="7F7F7F"/>
                <w:sz w:val="18"/>
                <w:szCs w:val="18"/>
              </w:rPr>
              <w:t xml:space="preserve">will </w:t>
            </w:r>
            <w:r w:rsidR="00177495">
              <w:rPr>
                <w:i/>
                <w:iCs/>
                <w:color w:val="7F7F7F"/>
                <w:sz w:val="18"/>
                <w:szCs w:val="18"/>
              </w:rPr>
              <w:t xml:space="preserve">have an opportunity </w:t>
            </w:r>
            <w:r w:rsidR="00EE39D8" w:rsidRPr="00EE39D8">
              <w:rPr>
                <w:i/>
                <w:iCs/>
                <w:color w:val="7F7F7F"/>
                <w:sz w:val="18"/>
                <w:szCs w:val="18"/>
              </w:rPr>
              <w:t>identify</w:t>
            </w:r>
            <w:r w:rsidR="00177495">
              <w:rPr>
                <w:i/>
                <w:iCs/>
                <w:color w:val="7F7F7F"/>
                <w:sz w:val="18"/>
                <w:szCs w:val="18"/>
              </w:rPr>
              <w:t xml:space="preserve">, </w:t>
            </w:r>
            <w:r w:rsidR="00EE39D8" w:rsidRPr="00EE39D8">
              <w:rPr>
                <w:i/>
                <w:iCs/>
                <w:color w:val="7F7F7F"/>
                <w:sz w:val="18"/>
                <w:szCs w:val="18"/>
              </w:rPr>
              <w:t>implement</w:t>
            </w:r>
            <w:r w:rsidR="00177495">
              <w:rPr>
                <w:i/>
                <w:iCs/>
                <w:color w:val="7F7F7F"/>
                <w:sz w:val="18"/>
                <w:szCs w:val="18"/>
              </w:rPr>
              <w:t xml:space="preserve">, and track </w:t>
            </w:r>
            <w:r w:rsidR="00EE39D8" w:rsidRPr="00EE39D8">
              <w:rPr>
                <w:i/>
                <w:iCs/>
                <w:color w:val="7F7F7F"/>
                <w:sz w:val="18"/>
                <w:szCs w:val="18"/>
              </w:rPr>
              <w:t xml:space="preserve">additional SEM measures </w:t>
            </w:r>
            <w:r w:rsidR="00917C59">
              <w:rPr>
                <w:i/>
                <w:iCs/>
                <w:color w:val="7F7F7F"/>
                <w:sz w:val="18"/>
                <w:szCs w:val="18"/>
              </w:rPr>
              <w:t>across campus</w:t>
            </w:r>
            <w:r w:rsidR="00177495">
              <w:rPr>
                <w:i/>
                <w:iCs/>
                <w:color w:val="7F7F7F"/>
                <w:sz w:val="18"/>
                <w:szCs w:val="18"/>
              </w:rPr>
              <w:t xml:space="preserve">, while connecting their progress to broader organizational strategy. </w:t>
            </w:r>
          </w:p>
        </w:tc>
      </w:tr>
    </w:tbl>
    <w:p w14:paraId="40F566A2" w14:textId="77777777" w:rsidR="002B5E8A" w:rsidRDefault="002B5E8A" w:rsidP="002B5E8A">
      <w:pPr>
        <w:pStyle w:val="ListBullet"/>
        <w:numPr>
          <w:ilvl w:val="0"/>
          <w:numId w:val="0"/>
        </w:numPr>
        <w:ind w:left="720"/>
        <w:rPr>
          <w:i/>
          <w:color w:val="auto"/>
        </w:rPr>
      </w:pPr>
    </w:p>
    <w:p w14:paraId="4D53B1A7" w14:textId="3F6E50CB" w:rsidR="0054171C" w:rsidRPr="0054171C" w:rsidRDefault="00156D04" w:rsidP="0054171C">
      <w:pPr>
        <w:pStyle w:val="ListBullet"/>
        <w:rPr>
          <w:i/>
          <w:color w:val="auto"/>
        </w:rPr>
      </w:pPr>
      <w:r>
        <w:rPr>
          <w:i/>
          <w:color w:val="auto"/>
        </w:rPr>
        <w:t>OIT</w:t>
      </w:r>
      <w:r w:rsidR="00E16818">
        <w:rPr>
          <w:i/>
          <w:color w:val="auto"/>
        </w:rPr>
        <w:t xml:space="preserve"> will be </w:t>
      </w:r>
      <w:r w:rsidR="00E16818" w:rsidRPr="00E16818">
        <w:rPr>
          <w:i/>
          <w:color w:val="auto"/>
        </w:rPr>
        <w:t xml:space="preserve">maintaining their focus on current buildings in the program. </w:t>
      </w:r>
      <w:r w:rsidR="00E16818">
        <w:rPr>
          <w:i/>
          <w:color w:val="auto"/>
        </w:rPr>
        <w:t xml:space="preserve">With the virtual </w:t>
      </w:r>
      <w:r>
        <w:rPr>
          <w:i/>
          <w:color w:val="auto"/>
        </w:rPr>
        <w:t>BOA</w:t>
      </w:r>
      <w:r w:rsidR="00E16818">
        <w:rPr>
          <w:i/>
          <w:color w:val="auto"/>
        </w:rPr>
        <w:t xml:space="preserve"> completed late in 2020, the </w:t>
      </w:r>
      <w:r>
        <w:rPr>
          <w:i/>
          <w:color w:val="auto"/>
        </w:rPr>
        <w:t xml:space="preserve">Energy Team </w:t>
      </w:r>
      <w:r w:rsidR="00E16818">
        <w:rPr>
          <w:i/>
          <w:color w:val="auto"/>
        </w:rPr>
        <w:t>hope</w:t>
      </w:r>
      <w:r w:rsidR="00897C0E">
        <w:rPr>
          <w:i/>
          <w:color w:val="auto"/>
        </w:rPr>
        <w:t>s</w:t>
      </w:r>
      <w:r w:rsidR="00E16818">
        <w:rPr>
          <w:i/>
          <w:color w:val="auto"/>
        </w:rPr>
        <w:t xml:space="preserve"> to begin with renewed focus on competing projects in 2021.</w:t>
      </w:r>
      <w:r w:rsidR="00BD57BB">
        <w:rPr>
          <w:i/>
          <w:color w:val="auto"/>
        </w:rPr>
        <w:t xml:space="preserve"> </w:t>
      </w:r>
    </w:p>
    <w:p w14:paraId="1ED32305" w14:textId="74CFC6B6" w:rsidR="0054171C" w:rsidRPr="0054171C" w:rsidRDefault="00615EEA" w:rsidP="0054171C">
      <w:pPr>
        <w:pStyle w:val="ListBullet"/>
        <w:rPr>
          <w:i/>
          <w:color w:val="auto"/>
        </w:rPr>
      </w:pPr>
      <w:r>
        <w:rPr>
          <w:i/>
          <w:color w:val="auto"/>
        </w:rPr>
        <w:t xml:space="preserve">The process of developing an </w:t>
      </w:r>
      <w:r w:rsidR="009C2D6F">
        <w:rPr>
          <w:i/>
          <w:color w:val="auto"/>
        </w:rPr>
        <w:t xml:space="preserve">Energy Policy that is both championed by </w:t>
      </w:r>
      <w:r w:rsidR="005F2F72">
        <w:rPr>
          <w:i/>
          <w:color w:val="auto"/>
        </w:rPr>
        <w:t xml:space="preserve">the </w:t>
      </w:r>
      <w:r w:rsidR="009C2D6F">
        <w:rPr>
          <w:i/>
          <w:color w:val="auto"/>
        </w:rPr>
        <w:t xml:space="preserve">Facilities </w:t>
      </w:r>
      <w:r w:rsidR="005F2F72">
        <w:rPr>
          <w:i/>
          <w:color w:val="auto"/>
        </w:rPr>
        <w:t xml:space="preserve">Department </w:t>
      </w:r>
      <w:r w:rsidR="009C2D6F">
        <w:rPr>
          <w:i/>
          <w:color w:val="auto"/>
        </w:rPr>
        <w:t xml:space="preserve">and supported by the college’s senior leadership </w:t>
      </w:r>
      <w:r>
        <w:rPr>
          <w:i/>
          <w:color w:val="auto"/>
        </w:rPr>
        <w:t xml:space="preserve">will help OIT understand how </w:t>
      </w:r>
      <w:r w:rsidR="001422E7">
        <w:rPr>
          <w:i/>
          <w:color w:val="auto"/>
        </w:rPr>
        <w:t>the Energy Team’s purpose can align to that college’s broader strategic goals</w:t>
      </w:r>
      <w:r w:rsidR="004E4995">
        <w:rPr>
          <w:i/>
          <w:color w:val="auto"/>
        </w:rPr>
        <w:t>, and therefor</w:t>
      </w:r>
      <w:r w:rsidR="00FE1000">
        <w:rPr>
          <w:i/>
          <w:color w:val="auto"/>
        </w:rPr>
        <w:t>e</w:t>
      </w:r>
      <w:r w:rsidR="004E4995">
        <w:rPr>
          <w:i/>
          <w:color w:val="auto"/>
        </w:rPr>
        <w:t xml:space="preserve"> drive support </w:t>
      </w:r>
      <w:r w:rsidR="007D2AB0">
        <w:rPr>
          <w:i/>
          <w:color w:val="auto"/>
        </w:rPr>
        <w:t>from a broader base of stakeholders</w:t>
      </w:r>
      <w:r w:rsidR="001422E7">
        <w:rPr>
          <w:i/>
          <w:color w:val="auto"/>
        </w:rPr>
        <w:t xml:space="preserve">. </w:t>
      </w:r>
    </w:p>
    <w:p w14:paraId="1D6DE1FF" w14:textId="2C38BFED" w:rsidR="00AD3F49" w:rsidRDefault="00AD3F49" w:rsidP="00A45714">
      <w:pPr>
        <w:pStyle w:val="ListBullet"/>
        <w:tabs>
          <w:tab w:val="clear" w:pos="648"/>
        </w:tabs>
        <w:rPr>
          <w:i/>
          <w:iCs/>
          <w:color w:val="auto"/>
        </w:rPr>
      </w:pPr>
      <w:r>
        <w:rPr>
          <w:i/>
          <w:color w:val="auto"/>
        </w:rPr>
        <w:lastRenderedPageBreak/>
        <w:t xml:space="preserve">In clearly defining roles and responsibilities on the Energy Team, OIT has an opportunity </w:t>
      </w:r>
      <w:r w:rsidR="009C2D6F">
        <w:rPr>
          <w:i/>
          <w:color w:val="auto"/>
        </w:rPr>
        <w:t xml:space="preserve">to </w:t>
      </w:r>
      <w:r w:rsidR="00B209F1">
        <w:rPr>
          <w:i/>
          <w:color w:val="auto"/>
        </w:rPr>
        <w:t>engage</w:t>
      </w:r>
      <w:r w:rsidR="009C2D6F">
        <w:rPr>
          <w:i/>
          <w:color w:val="auto"/>
        </w:rPr>
        <w:t xml:space="preserve"> </w:t>
      </w:r>
      <w:r w:rsidR="00B209F1">
        <w:rPr>
          <w:i/>
          <w:color w:val="auto"/>
        </w:rPr>
        <w:t xml:space="preserve">college leadership, </w:t>
      </w:r>
      <w:r w:rsidRPr="00E16818">
        <w:rPr>
          <w:i/>
          <w:color w:val="auto"/>
        </w:rPr>
        <w:t>staff</w:t>
      </w:r>
      <w:r>
        <w:rPr>
          <w:i/>
          <w:color w:val="auto"/>
        </w:rPr>
        <w:t xml:space="preserve">, faculty and students </w:t>
      </w:r>
      <w:r w:rsidR="00B209F1">
        <w:rPr>
          <w:i/>
          <w:color w:val="auto"/>
        </w:rPr>
        <w:t xml:space="preserve">to </w:t>
      </w:r>
      <w:r w:rsidR="00B209F1" w:rsidRPr="00E16818">
        <w:rPr>
          <w:i/>
          <w:color w:val="auto"/>
        </w:rPr>
        <w:t xml:space="preserve">clearly define </w:t>
      </w:r>
      <w:r w:rsidR="002B294F">
        <w:rPr>
          <w:i/>
          <w:color w:val="auto"/>
        </w:rPr>
        <w:t>and communicate</w:t>
      </w:r>
      <w:bookmarkStart w:id="5" w:name="_GoBack"/>
      <w:bookmarkEnd w:id="5"/>
      <w:r w:rsidR="002B294F">
        <w:rPr>
          <w:i/>
          <w:color w:val="auto"/>
        </w:rPr>
        <w:t xml:space="preserve"> the broader </w:t>
      </w:r>
      <w:r w:rsidR="00B209F1" w:rsidRPr="00E16818">
        <w:rPr>
          <w:i/>
          <w:color w:val="auto"/>
        </w:rPr>
        <w:t xml:space="preserve">goals </w:t>
      </w:r>
      <w:r w:rsidR="002B294F">
        <w:rPr>
          <w:i/>
          <w:color w:val="auto"/>
        </w:rPr>
        <w:t>of SEM</w:t>
      </w:r>
      <w:r w:rsidR="00E25FFB">
        <w:rPr>
          <w:i/>
          <w:color w:val="auto"/>
        </w:rPr>
        <w:t xml:space="preserve"> </w:t>
      </w:r>
      <w:r w:rsidR="002B294F">
        <w:rPr>
          <w:i/>
          <w:color w:val="auto"/>
        </w:rPr>
        <w:t>for the organization</w:t>
      </w:r>
      <w:r w:rsidRPr="00E16818">
        <w:rPr>
          <w:i/>
          <w:color w:val="auto"/>
        </w:rPr>
        <w:t>.</w:t>
      </w:r>
    </w:p>
    <w:p w14:paraId="2B3AF684" w14:textId="2B43E905" w:rsidR="00B552B6" w:rsidRDefault="00B552B6" w:rsidP="00B552B6">
      <w:pPr>
        <w:pStyle w:val="ListBullet"/>
        <w:numPr>
          <w:ilvl w:val="0"/>
          <w:numId w:val="0"/>
        </w:numPr>
        <w:ind w:left="720"/>
        <w:rPr>
          <w:i/>
          <w:iCs/>
          <w:color w:val="auto"/>
        </w:rPr>
      </w:pPr>
    </w:p>
    <w:p w14:paraId="674F2DB8" w14:textId="77777777" w:rsidR="000113F0" w:rsidRPr="00B552B6" w:rsidRDefault="000113F0" w:rsidP="00B552B6">
      <w:pPr>
        <w:pStyle w:val="ListBullet"/>
        <w:numPr>
          <w:ilvl w:val="0"/>
          <w:numId w:val="0"/>
        </w:numPr>
        <w:ind w:left="720"/>
        <w:rPr>
          <w:i/>
          <w:iCs/>
          <w:color w:val="auto"/>
        </w:rPr>
      </w:pPr>
    </w:p>
    <w:p w14:paraId="1DBB5D40" w14:textId="4F5C515C" w:rsidR="003D1E09" w:rsidRDefault="003D1E09" w:rsidP="00494549">
      <w:pPr>
        <w:rPr>
          <w:rFonts w:ascii="Arial" w:hAnsi="Arial" w:cs="Arial"/>
          <w:color w:val="D0B777"/>
          <w:sz w:val="21"/>
          <w:szCs w:val="21"/>
        </w:rPr>
      </w:pPr>
      <w:r>
        <w:rPr>
          <w:rFonts w:ascii="Arial" w:hAnsi="Arial" w:cs="Arial"/>
          <w:color w:val="D0B777"/>
          <w:sz w:val="21"/>
          <w:szCs w:val="21"/>
        </w:rPr>
        <w:t xml:space="preserve">This </w:t>
      </w:r>
      <w:r w:rsidR="00B552B6">
        <w:rPr>
          <w:rFonts w:ascii="Arial" w:hAnsi="Arial" w:cs="Arial"/>
          <w:color w:val="D0B777"/>
          <w:sz w:val="21"/>
          <w:szCs w:val="21"/>
        </w:rPr>
        <w:t>r</w:t>
      </w:r>
      <w:r>
        <w:rPr>
          <w:rFonts w:ascii="Arial" w:hAnsi="Arial" w:cs="Arial"/>
          <w:color w:val="D0B777"/>
          <w:sz w:val="21"/>
          <w:szCs w:val="21"/>
        </w:rPr>
        <w:t>eport was prepared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7A0FF5" w14:paraId="680C52F9" w14:textId="77777777" w:rsidTr="00E306E6">
        <w:tc>
          <w:tcPr>
            <w:tcW w:w="4315" w:type="dxa"/>
          </w:tcPr>
          <w:p w14:paraId="35AE0D00" w14:textId="00C4AE1B" w:rsidR="007A0FF5" w:rsidRPr="00AD60D3" w:rsidRDefault="007A0FF5" w:rsidP="007A0FF5">
            <w:pPr>
              <w:pStyle w:val="ListBullet"/>
              <w:numPr>
                <w:ilvl w:val="0"/>
                <w:numId w:val="0"/>
              </w:numPr>
              <w:rPr>
                <w:i/>
                <w:iCs/>
                <w:color w:val="auto"/>
              </w:rPr>
            </w:pPr>
            <w:r w:rsidRPr="00AD60D3">
              <w:rPr>
                <w:i/>
                <w:iCs/>
                <w:color w:val="auto"/>
              </w:rPr>
              <w:t>Organizational Coach</w:t>
            </w:r>
            <w:r w:rsidR="003C220D">
              <w:rPr>
                <w:i/>
                <w:iCs/>
                <w:color w:val="auto"/>
              </w:rPr>
              <w:t>: Seth McKinney</w:t>
            </w:r>
          </w:p>
          <w:p w14:paraId="622EA713" w14:textId="2DEC98F1" w:rsidR="007A0FF5" w:rsidRPr="007A0FF5" w:rsidRDefault="007A0FF5" w:rsidP="007A0FF5">
            <w:pPr>
              <w:pStyle w:val="ListBullet"/>
              <w:numPr>
                <w:ilvl w:val="0"/>
                <w:numId w:val="0"/>
              </w:numPr>
              <w:rPr>
                <w:i/>
                <w:iCs/>
                <w:color w:val="auto"/>
              </w:rPr>
            </w:pPr>
            <w:r w:rsidRPr="00AD60D3">
              <w:rPr>
                <w:i/>
                <w:iCs/>
                <w:color w:val="auto"/>
              </w:rPr>
              <w:t>Phone</w:t>
            </w:r>
            <w:r w:rsidR="00603E6C">
              <w:rPr>
                <w:i/>
                <w:iCs/>
                <w:color w:val="auto"/>
              </w:rPr>
              <w:t>: 614-827-5968</w:t>
            </w:r>
            <w:r w:rsidRPr="00AD60D3">
              <w:rPr>
                <w:i/>
                <w:iCs/>
                <w:color w:val="auto"/>
              </w:rPr>
              <w:br/>
              <w:t>e-mail</w:t>
            </w:r>
            <w:r w:rsidR="00603E6C">
              <w:rPr>
                <w:i/>
                <w:iCs/>
                <w:color w:val="auto"/>
              </w:rPr>
              <w:t>: smckinney@stillwaterenergy.com</w:t>
            </w:r>
          </w:p>
        </w:tc>
        <w:tc>
          <w:tcPr>
            <w:tcW w:w="4315" w:type="dxa"/>
          </w:tcPr>
          <w:p w14:paraId="3A1E96F0" w14:textId="10E6C89C" w:rsidR="007A0FF5" w:rsidRPr="00AD60D3" w:rsidRDefault="007A0FF5" w:rsidP="007A0FF5">
            <w:pPr>
              <w:pStyle w:val="ListBullet"/>
              <w:numPr>
                <w:ilvl w:val="0"/>
                <w:numId w:val="0"/>
              </w:numPr>
              <w:rPr>
                <w:i/>
                <w:iCs/>
                <w:color w:val="auto"/>
              </w:rPr>
            </w:pPr>
            <w:r w:rsidRPr="00AD60D3">
              <w:rPr>
                <w:i/>
                <w:iCs/>
                <w:color w:val="auto"/>
              </w:rPr>
              <w:t>Technical Coach</w:t>
            </w:r>
            <w:r w:rsidR="00603E6C">
              <w:rPr>
                <w:i/>
                <w:iCs/>
                <w:color w:val="auto"/>
              </w:rPr>
              <w:t>: Gerard O’Sullivan</w:t>
            </w:r>
          </w:p>
          <w:p w14:paraId="32CC70B3" w14:textId="5B7C2D6E" w:rsidR="007A0FF5" w:rsidRPr="007A0FF5" w:rsidRDefault="007A0FF5" w:rsidP="007A0FF5">
            <w:pPr>
              <w:pStyle w:val="ListBullet"/>
              <w:numPr>
                <w:ilvl w:val="0"/>
                <w:numId w:val="0"/>
              </w:numPr>
              <w:rPr>
                <w:i/>
                <w:iCs/>
                <w:color w:val="auto"/>
              </w:rPr>
            </w:pPr>
            <w:r w:rsidRPr="00AD60D3">
              <w:rPr>
                <w:i/>
                <w:iCs/>
                <w:color w:val="auto"/>
              </w:rPr>
              <w:t>Phone</w:t>
            </w:r>
            <w:r w:rsidR="00603E6C">
              <w:rPr>
                <w:i/>
                <w:iCs/>
                <w:color w:val="auto"/>
              </w:rPr>
              <w:t>: 503-858-8943</w:t>
            </w:r>
            <w:r w:rsidRPr="00AD60D3">
              <w:rPr>
                <w:i/>
                <w:iCs/>
                <w:color w:val="auto"/>
              </w:rPr>
              <w:br/>
              <w:t>e-mail</w:t>
            </w:r>
            <w:r w:rsidR="00603E6C">
              <w:rPr>
                <w:i/>
                <w:iCs/>
                <w:color w:val="auto"/>
              </w:rPr>
              <w:t>: gosullivan@aesc-inc.com</w:t>
            </w:r>
          </w:p>
        </w:tc>
      </w:tr>
    </w:tbl>
    <w:p w14:paraId="5BB4FE13" w14:textId="77777777" w:rsidR="003D1E09" w:rsidRPr="003821BA" w:rsidRDefault="003D1E09" w:rsidP="00494549">
      <w:pPr>
        <w:rPr>
          <w:rFonts w:ascii="Arial" w:hAnsi="Arial" w:cs="Arial"/>
          <w:color w:val="D0B777"/>
          <w:sz w:val="21"/>
          <w:szCs w:val="21"/>
        </w:rPr>
      </w:pPr>
    </w:p>
    <w:sectPr w:rsidR="003D1E09" w:rsidRPr="003821BA" w:rsidSect="009260E4">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15FDC" w14:textId="77777777" w:rsidR="008054F1" w:rsidRDefault="008054F1" w:rsidP="004578CC">
      <w:pPr>
        <w:spacing w:after="0"/>
      </w:pPr>
      <w:r>
        <w:separator/>
      </w:r>
    </w:p>
  </w:endnote>
  <w:endnote w:type="continuationSeparator" w:id="0">
    <w:p w14:paraId="6DE483E5" w14:textId="77777777" w:rsidR="008054F1" w:rsidRDefault="008054F1" w:rsidP="004578CC">
      <w:pPr>
        <w:spacing w:after="0"/>
      </w:pPr>
      <w:r>
        <w:continuationSeparator/>
      </w:r>
    </w:p>
  </w:endnote>
  <w:endnote w:type="continuationNotice" w:id="1">
    <w:p w14:paraId="37720AAF" w14:textId="77777777" w:rsidR="008054F1" w:rsidRDefault="008054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F6CC" w14:textId="77777777" w:rsidR="007475AB" w:rsidRDefault="007475AB" w:rsidP="004D0A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95F6CD" w14:textId="77777777" w:rsidR="007475AB" w:rsidRDefault="00747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4234706"/>
      <w:docPartObj>
        <w:docPartGallery w:val="Page Numbers (Bottom of Page)"/>
        <w:docPartUnique/>
      </w:docPartObj>
    </w:sdtPr>
    <w:sdtEndPr/>
    <w:sdtContent>
      <w:p w14:paraId="2E95F6CE" w14:textId="77777777" w:rsidR="007475AB" w:rsidRDefault="007475AB">
        <w:pPr>
          <w:pStyle w:val="Footer"/>
          <w:ind w:right="-864"/>
          <w:jc w:val="right"/>
        </w:pPr>
        <w:r>
          <w:rPr>
            <w:noProof/>
          </w:rPr>
          <mc:AlternateContent>
            <mc:Choice Requires="wpg">
              <w:drawing>
                <wp:inline distT="0" distB="0" distL="0" distR="0" wp14:anchorId="2E95F6D2" wp14:editId="2E95F6D3">
                  <wp:extent cx="548640" cy="237490"/>
                  <wp:effectExtent l="3810" t="2540" r="0" b="7620"/>
                  <wp:docPr id="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7" name="AutoShape 47"/>
                          <wps:cNvSpPr>
                            <a:spLocks noChangeArrowheads="1"/>
                          </wps:cNvSpPr>
                          <wps:spPr bwMode="auto">
                            <a:xfrm rot="-5400000">
                              <a:off x="859" y="415"/>
                              <a:ext cx="374" cy="864"/>
                            </a:xfrm>
                            <a:prstGeom prst="roundRect">
                              <a:avLst>
                                <a:gd name="adj" fmla="val 16667"/>
                              </a:avLst>
                            </a:prstGeom>
                            <a:solidFill>
                              <a:schemeClr val="tx2">
                                <a:lumMod val="100000"/>
                                <a:lumOff val="0"/>
                              </a:schemeClr>
                            </a:solidFill>
                            <a:ln>
                              <a:noFill/>
                            </a:ln>
                            <a:extLst>
                              <a:ext uri="{91240B29-F687-4F45-9708-019B960494DF}">
                                <a14:hiddenLine xmlns:a14="http://schemas.microsoft.com/office/drawing/2010/main" w="9525">
                                  <a:solidFill>
                                    <a:schemeClr val="tx2">
                                      <a:lumMod val="100000"/>
                                      <a:lumOff val="0"/>
                                    </a:schemeClr>
                                  </a:solidFill>
                                  <a:round/>
                                  <a:headEnd/>
                                  <a:tailEnd/>
                                </a14:hiddenLine>
                              </a:ext>
                            </a:extLst>
                          </wps:spPr>
                          <wps:bodyPr rot="0" vert="horz" wrap="square" lIns="91440" tIns="45720" rIns="91440" bIns="45720" anchor="t" anchorCtr="0" upright="1">
                            <a:noAutofit/>
                          </wps:bodyPr>
                        </wps:wsp>
                        <wps:wsp>
                          <wps:cNvPr id="8" name="AutoShape 48"/>
                          <wps:cNvSpPr>
                            <a:spLocks noChangeArrowheads="1"/>
                          </wps:cNvSpPr>
                          <wps:spPr bwMode="auto">
                            <a:xfrm rot="-5400000">
                              <a:off x="898" y="451"/>
                              <a:ext cx="296" cy="792"/>
                            </a:xfrm>
                            <a:prstGeom prst="roundRect">
                              <a:avLst>
                                <a:gd name="adj" fmla="val 16667"/>
                              </a:avLst>
                            </a:prstGeom>
                            <a:solidFill>
                              <a:schemeClr val="tx2">
                                <a:lumMod val="100000"/>
                                <a:lumOff val="0"/>
                              </a:schemeClr>
                            </a:solidFill>
                            <a:ln>
                              <a:noFill/>
                            </a:ln>
                            <a:extLst>
                              <a:ext uri="{91240B29-F687-4F45-9708-019B960494DF}">
                                <a14:hiddenLine xmlns:a14="http://schemas.microsoft.com/office/drawing/2010/main" w="9525">
                                  <a:solidFill>
                                    <a:srgbClr val="E4BE84"/>
                                  </a:solidFill>
                                  <a:round/>
                                  <a:headEnd/>
                                  <a:tailEnd/>
                                </a14:hiddenLine>
                              </a:ext>
                            </a:extLst>
                          </wps:spPr>
                          <wps:bodyPr rot="0" vert="horz" wrap="square" lIns="91440" tIns="45720" rIns="91440" bIns="45720" anchor="t" anchorCtr="0" upright="1">
                            <a:noAutofit/>
                          </wps:bodyPr>
                        </wps:wsp>
                        <wps:wsp>
                          <wps:cNvPr id="9"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2E95F6D9" w14:textId="6349B8EC" w:rsidR="007475AB" w:rsidRPr="00842B38" w:rsidRDefault="007475AB" w:rsidP="00A377A0">
                                <w:pPr>
                                  <w:jc w:val="center"/>
                                  <w:rPr>
                                    <w:rFonts w:ascii="Arial" w:hAnsi="Arial" w:cs="Arial"/>
                                    <w:color w:val="FFFFFF" w:themeColor="background1"/>
                                  </w:rPr>
                                </w:pPr>
                                <w:r w:rsidRPr="00842B38">
                                  <w:rPr>
                                    <w:rFonts w:ascii="Arial" w:hAnsi="Arial" w:cs="Arial"/>
                                  </w:rPr>
                                  <w:fldChar w:fldCharType="begin"/>
                                </w:r>
                                <w:r w:rsidRPr="00842B38">
                                  <w:rPr>
                                    <w:rFonts w:ascii="Arial" w:hAnsi="Arial" w:cs="Arial"/>
                                  </w:rPr>
                                  <w:instrText xml:space="preserve"> PAGE    \* MERGEFORMAT </w:instrText>
                                </w:r>
                                <w:r w:rsidRPr="00842B38">
                                  <w:rPr>
                                    <w:rFonts w:ascii="Arial" w:hAnsi="Arial" w:cs="Arial"/>
                                  </w:rPr>
                                  <w:fldChar w:fldCharType="separate"/>
                                </w:r>
                                <w:r w:rsidR="002020A4" w:rsidRPr="002020A4">
                                  <w:rPr>
                                    <w:rFonts w:ascii="Arial" w:hAnsi="Arial" w:cs="Arial"/>
                                    <w:b/>
                                    <w:bCs/>
                                    <w:noProof/>
                                    <w:color w:val="FFFFFF" w:themeColor="background1"/>
                                  </w:rPr>
                                  <w:t>5</w:t>
                                </w:r>
                                <w:r w:rsidRPr="00842B38">
                                  <w:rPr>
                                    <w:rFonts w:ascii="Arial" w:hAnsi="Arial" w:cs="Arial"/>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E95F6D2" id="Group 46" o:spid="_x0000_s103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">
                  <v:roundrect id="AutoShape 47" o:spid="_x0000_s103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" fillcolor="#41c4dd [3215]" stroked="f" strokecolor="#41c4dd [3215]"/>
                  <v:roundrect id="AutoShape 48" o:spid="_x0000_s104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" fillcolor="#41c4dd [3215]" stroked="f" strokecolor="#e4be84"/>
                  <v:shapetype id="_x0000_t202" coordsize="21600,21600" o:spt="202" path="m,l,21600r21600,l21600,xe">
                    <v:stroke joinstyle="miter"/>
                    <v:path gradientshapeok="t" o:connecttype="rect"/>
                  </v:shapetype>
                  <v:shape id="Text Box 49" o:spid="_x0000_s104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" filled="f" fillcolor="#41c4dd [3206]" stroked="f" strokecolor="#41c4dd [3215]">
                    <v:textbox inset="0,0,0,0">
                      <w:txbxContent>
                        <w:p w14:paraId="2E95F6D9" w14:textId="6349B8EC" w:rsidR="007475AB" w:rsidRPr="00842B38" w:rsidRDefault="007475AB" w:rsidP="00A377A0">
                          <w:pPr>
                            <w:jc w:val="center"/>
                            <w:rPr>
                              <w:rFonts w:ascii="Arial" w:hAnsi="Arial" w:cs="Arial"/>
                              <w:color w:val="FFFFFF" w:themeColor="background1"/>
                            </w:rPr>
                          </w:pPr>
                          <w:r w:rsidRPr="00842B38">
                            <w:rPr>
                              <w:rFonts w:ascii="Arial" w:hAnsi="Arial" w:cs="Arial"/>
                            </w:rPr>
                            <w:fldChar w:fldCharType="begin"/>
                          </w:r>
                          <w:r w:rsidRPr="00842B38">
                            <w:rPr>
                              <w:rFonts w:ascii="Arial" w:hAnsi="Arial" w:cs="Arial"/>
                            </w:rPr>
                            <w:instrText xml:space="preserve"> PAGE    \* MERGEFORMAT </w:instrText>
                          </w:r>
                          <w:r w:rsidRPr="00842B38">
                            <w:rPr>
                              <w:rFonts w:ascii="Arial" w:hAnsi="Arial" w:cs="Arial"/>
                            </w:rPr>
                            <w:fldChar w:fldCharType="separate"/>
                          </w:r>
                          <w:r w:rsidR="002020A4" w:rsidRPr="002020A4">
                            <w:rPr>
                              <w:rFonts w:ascii="Arial" w:hAnsi="Arial" w:cs="Arial"/>
                              <w:b/>
                              <w:bCs/>
                              <w:noProof/>
                              <w:color w:val="FFFFFF" w:themeColor="background1"/>
                            </w:rPr>
                            <w:t>5</w:t>
                          </w:r>
                          <w:r w:rsidRPr="00842B38">
                            <w:rPr>
                              <w:rFonts w:ascii="Arial" w:hAnsi="Arial" w:cs="Arial"/>
                              <w:b/>
                              <w:bCs/>
                              <w:noProof/>
                              <w:color w:val="FFFFFF" w:themeColor="background1"/>
                            </w:rPr>
                            <w:fldChar w:fldCharType="end"/>
                          </w:r>
                        </w:p>
                      </w:txbxContent>
                    </v:textbox>
                  </v:shape>
                  <w10:anchorlock/>
                </v:group>
              </w:pict>
            </mc:Fallback>
          </mc:AlternateContent>
        </w:r>
      </w:p>
    </w:sdtContent>
  </w:sdt>
  <w:p w14:paraId="2E95F6CF" w14:textId="77777777" w:rsidR="007475AB" w:rsidRPr="00A50B7C" w:rsidRDefault="007475AB">
    <w:pPr>
      <w:pStyle w:val="Foo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742A1" w14:textId="65330849" w:rsidR="7EBD33AA" w:rsidRPr="00B964CE" w:rsidRDefault="7EBD33AA" w:rsidP="00B964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C1426" w14:textId="77777777" w:rsidR="008054F1" w:rsidRDefault="008054F1" w:rsidP="004578CC">
      <w:pPr>
        <w:spacing w:after="0"/>
      </w:pPr>
      <w:r>
        <w:separator/>
      </w:r>
    </w:p>
  </w:footnote>
  <w:footnote w:type="continuationSeparator" w:id="0">
    <w:p w14:paraId="7A042A83" w14:textId="77777777" w:rsidR="008054F1" w:rsidRDefault="008054F1" w:rsidP="004578CC">
      <w:pPr>
        <w:spacing w:after="0"/>
      </w:pPr>
      <w:r>
        <w:continuationSeparator/>
      </w:r>
    </w:p>
  </w:footnote>
  <w:footnote w:type="continuationNotice" w:id="1">
    <w:p w14:paraId="00D1926D" w14:textId="77777777" w:rsidR="008054F1" w:rsidRDefault="008054F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F6CB" w14:textId="1F45A1E1" w:rsidR="007475AB" w:rsidRPr="004578CC" w:rsidRDefault="007475AB" w:rsidP="00494549">
    <w:pPr>
      <w:pStyle w:val="Header"/>
      <w:jc w:val="right"/>
      <w:rPr>
        <w:noProof/>
        <w:sz w:val="20"/>
        <w:szCs w:val="20"/>
      </w:rPr>
    </w:pPr>
    <w:r>
      <w:rPr>
        <w:noProof/>
        <w:sz w:val="20"/>
        <w:szCs w:val="20"/>
      </w:rPr>
      <w:drawing>
        <wp:anchor distT="0" distB="0" distL="114300" distR="114300" simplePos="0" relativeHeight="251658240" behindDoc="0" locked="0" layoutInCell="1" allowOverlap="1" wp14:anchorId="2E95F6D0" wp14:editId="2E95F6D1">
          <wp:simplePos x="0" y="0"/>
          <wp:positionH relativeFrom="column">
            <wp:posOffset>-1143000</wp:posOffset>
          </wp:positionH>
          <wp:positionV relativeFrom="paragraph">
            <wp:posOffset>-457200</wp:posOffset>
          </wp:positionV>
          <wp:extent cx="12811125" cy="771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attern 12.5x2.5_navy.eps"/>
                  <pic:cNvPicPr/>
                </pic:nvPicPr>
                <pic:blipFill rotWithShape="1">
                  <a:blip r:embed="rId1">
                    <a:extLst>
                      <a:ext uri="{28A0092B-C50C-407E-A947-70E740481C1C}">
                        <a14:useLocalDpi xmlns:a14="http://schemas.microsoft.com/office/drawing/2010/main" val="0"/>
                      </a:ext>
                    </a:extLst>
                  </a:blip>
                  <a:srcRect t="1262" b="69198"/>
                  <a:stretch/>
                </pic:blipFill>
                <pic:spPr bwMode="auto">
                  <a:xfrm>
                    <a:off x="0" y="0"/>
                    <a:ext cx="128111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7EBD33AA" w14:paraId="283E04FA" w14:textId="77777777" w:rsidTr="7EBD33AA">
      <w:tc>
        <w:tcPr>
          <w:tcW w:w="2880" w:type="dxa"/>
        </w:tcPr>
        <w:p w14:paraId="5735BAB2" w14:textId="45A5F4AC" w:rsidR="7EBD33AA" w:rsidRDefault="7EBD33AA" w:rsidP="00BE3834">
          <w:pPr>
            <w:pStyle w:val="Header"/>
            <w:ind w:left="-115"/>
          </w:pPr>
        </w:p>
      </w:tc>
      <w:tc>
        <w:tcPr>
          <w:tcW w:w="2880" w:type="dxa"/>
        </w:tcPr>
        <w:p w14:paraId="78B893FD" w14:textId="4BBB82D5" w:rsidR="7EBD33AA" w:rsidRDefault="7EBD33AA" w:rsidP="00BE3834">
          <w:pPr>
            <w:pStyle w:val="Header"/>
            <w:jc w:val="center"/>
          </w:pPr>
        </w:p>
      </w:tc>
      <w:tc>
        <w:tcPr>
          <w:tcW w:w="2880" w:type="dxa"/>
        </w:tcPr>
        <w:p w14:paraId="5D17B4E2" w14:textId="436DB37E" w:rsidR="7EBD33AA" w:rsidRDefault="7EBD33AA" w:rsidP="00BE3834">
          <w:pPr>
            <w:pStyle w:val="Header"/>
            <w:ind w:right="-115"/>
            <w:jc w:val="right"/>
          </w:pPr>
        </w:p>
      </w:tc>
    </w:tr>
  </w:tbl>
  <w:p w14:paraId="7E503024" w14:textId="03A63888" w:rsidR="7EBD33AA" w:rsidRDefault="7EBD33AA" w:rsidP="00BE38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91DF7"/>
    <w:multiLevelType w:val="multilevel"/>
    <w:tmpl w:val="6484896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12451492"/>
    <w:multiLevelType w:val="hybridMultilevel"/>
    <w:tmpl w:val="CAB8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8773A"/>
    <w:multiLevelType w:val="hybridMultilevel"/>
    <w:tmpl w:val="903495E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14610B35"/>
    <w:multiLevelType w:val="hybridMultilevel"/>
    <w:tmpl w:val="5030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24ED2"/>
    <w:multiLevelType w:val="hybridMultilevel"/>
    <w:tmpl w:val="0AAC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10961"/>
    <w:multiLevelType w:val="hybridMultilevel"/>
    <w:tmpl w:val="65DE4A60"/>
    <w:lvl w:ilvl="0" w:tplc="550885A4">
      <w:start w:val="1"/>
      <w:numFmt w:val="upperRoman"/>
      <w:lvlText w:val="%1."/>
      <w:lvlJc w:val="left"/>
      <w:pPr>
        <w:ind w:left="1080" w:hanging="720"/>
      </w:pPr>
      <w:rPr>
        <w:rFonts w:ascii="Arial" w:eastAsia="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566F2"/>
    <w:multiLevelType w:val="hybridMultilevel"/>
    <w:tmpl w:val="54E4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73F88"/>
    <w:multiLevelType w:val="hybridMultilevel"/>
    <w:tmpl w:val="1E26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F41F2"/>
    <w:multiLevelType w:val="hybridMultilevel"/>
    <w:tmpl w:val="7C5EB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31315"/>
    <w:multiLevelType w:val="hybridMultilevel"/>
    <w:tmpl w:val="7D64D1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1107B6"/>
    <w:multiLevelType w:val="hybridMultilevel"/>
    <w:tmpl w:val="A22AAC96"/>
    <w:lvl w:ilvl="0" w:tplc="C5247398">
      <w:start w:val="1"/>
      <w:numFmt w:val="upperRoman"/>
      <w:lvlText w:val="%1."/>
      <w:lvlJc w:val="left"/>
      <w:pPr>
        <w:ind w:left="1080" w:hanging="360"/>
      </w:pPr>
      <w:rPr>
        <w:rFonts w:ascii="Arial" w:eastAsia="Arial" w:hAnsi="Arial" w:cs="Arial"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436154"/>
    <w:multiLevelType w:val="hybridMultilevel"/>
    <w:tmpl w:val="35C4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1171"/>
    <w:multiLevelType w:val="hybridMultilevel"/>
    <w:tmpl w:val="5EB85300"/>
    <w:lvl w:ilvl="0" w:tplc="83002842">
      <w:start w:val="1"/>
      <w:numFmt w:val="upperRoman"/>
      <w:lvlText w:val="%1."/>
      <w:lvlJc w:val="left"/>
      <w:pPr>
        <w:ind w:left="1080" w:hanging="720"/>
      </w:pPr>
      <w:rPr>
        <w:rFonts w:ascii="Arial" w:eastAsia="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5F3A74"/>
    <w:multiLevelType w:val="hybridMultilevel"/>
    <w:tmpl w:val="7E58904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4AB957DF"/>
    <w:multiLevelType w:val="hybridMultilevel"/>
    <w:tmpl w:val="DDDC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FE5041"/>
    <w:multiLevelType w:val="hybridMultilevel"/>
    <w:tmpl w:val="CDD61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AD1024"/>
    <w:multiLevelType w:val="hybridMultilevel"/>
    <w:tmpl w:val="251AA220"/>
    <w:lvl w:ilvl="0" w:tplc="0409000F">
      <w:start w:val="1"/>
      <w:numFmt w:val="decimal"/>
      <w:lvlText w:val="%1."/>
      <w:lvlJc w:val="left"/>
      <w:pPr>
        <w:ind w:left="720" w:hanging="360"/>
      </w:pPr>
      <w:rPr>
        <w:rFonts w:cs="Times New Roman"/>
      </w:rPr>
    </w:lvl>
    <w:lvl w:ilvl="1" w:tplc="5E24081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5EA2FC9"/>
    <w:multiLevelType w:val="hybridMultilevel"/>
    <w:tmpl w:val="D93437F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15:restartNumberingAfterBreak="0">
    <w:nsid w:val="5B3F59AF"/>
    <w:multiLevelType w:val="hybridMultilevel"/>
    <w:tmpl w:val="B84A7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2B4508D"/>
    <w:multiLevelType w:val="hybridMultilevel"/>
    <w:tmpl w:val="5AA85A76"/>
    <w:lvl w:ilvl="0" w:tplc="F3DE24C2">
      <w:start w:val="1"/>
      <w:numFmt w:val="upperLetter"/>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37841B2"/>
    <w:multiLevelType w:val="hybridMultilevel"/>
    <w:tmpl w:val="3D42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7E5D71"/>
    <w:multiLevelType w:val="hybridMultilevel"/>
    <w:tmpl w:val="FD5ECC20"/>
    <w:lvl w:ilvl="0" w:tplc="9B56C784">
      <w:start w:val="1"/>
      <w:numFmt w:val="bullet"/>
      <w:pStyle w:val="ListBullet"/>
      <w:lvlText w:val=""/>
      <w:lvlJc w:val="left"/>
      <w:pPr>
        <w:tabs>
          <w:tab w:val="num" w:pos="648"/>
        </w:tabs>
        <w:ind w:left="720" w:hanging="288"/>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66BF7E6F"/>
    <w:multiLevelType w:val="hybridMultilevel"/>
    <w:tmpl w:val="970E5E9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6ABC6D7B"/>
    <w:multiLevelType w:val="hybridMultilevel"/>
    <w:tmpl w:val="93F6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214253"/>
    <w:multiLevelType w:val="hybridMultilevel"/>
    <w:tmpl w:val="6082C042"/>
    <w:lvl w:ilvl="0" w:tplc="429E1D5A">
      <w:start w:val="1"/>
      <w:numFmt w:val="bullet"/>
      <w:lvlText w:val="•"/>
      <w:lvlJc w:val="left"/>
      <w:pPr>
        <w:tabs>
          <w:tab w:val="num" w:pos="720"/>
        </w:tabs>
        <w:ind w:left="720" w:hanging="360"/>
      </w:pPr>
      <w:rPr>
        <w:rFonts w:ascii="Times New Roman" w:hAnsi="Times New Roman" w:hint="default"/>
      </w:rPr>
    </w:lvl>
    <w:lvl w:ilvl="1" w:tplc="5930F75E">
      <w:start w:val="1718"/>
      <w:numFmt w:val="bullet"/>
      <w:lvlText w:val="•"/>
      <w:lvlJc w:val="left"/>
      <w:pPr>
        <w:tabs>
          <w:tab w:val="num" w:pos="1440"/>
        </w:tabs>
        <w:ind w:left="1440" w:hanging="360"/>
      </w:pPr>
      <w:rPr>
        <w:rFonts w:ascii="Times New Roman" w:hAnsi="Times New Roman" w:hint="default"/>
      </w:rPr>
    </w:lvl>
    <w:lvl w:ilvl="2" w:tplc="819CD2F0" w:tentative="1">
      <w:start w:val="1"/>
      <w:numFmt w:val="bullet"/>
      <w:lvlText w:val="•"/>
      <w:lvlJc w:val="left"/>
      <w:pPr>
        <w:tabs>
          <w:tab w:val="num" w:pos="2160"/>
        </w:tabs>
        <w:ind w:left="2160" w:hanging="360"/>
      </w:pPr>
      <w:rPr>
        <w:rFonts w:ascii="Times New Roman" w:hAnsi="Times New Roman" w:hint="default"/>
      </w:rPr>
    </w:lvl>
    <w:lvl w:ilvl="3" w:tplc="D2186352" w:tentative="1">
      <w:start w:val="1"/>
      <w:numFmt w:val="bullet"/>
      <w:lvlText w:val="•"/>
      <w:lvlJc w:val="left"/>
      <w:pPr>
        <w:tabs>
          <w:tab w:val="num" w:pos="2880"/>
        </w:tabs>
        <w:ind w:left="2880" w:hanging="360"/>
      </w:pPr>
      <w:rPr>
        <w:rFonts w:ascii="Times New Roman" w:hAnsi="Times New Roman" w:hint="default"/>
      </w:rPr>
    </w:lvl>
    <w:lvl w:ilvl="4" w:tplc="C8D896EE" w:tentative="1">
      <w:start w:val="1"/>
      <w:numFmt w:val="bullet"/>
      <w:lvlText w:val="•"/>
      <w:lvlJc w:val="left"/>
      <w:pPr>
        <w:tabs>
          <w:tab w:val="num" w:pos="3600"/>
        </w:tabs>
        <w:ind w:left="3600" w:hanging="360"/>
      </w:pPr>
      <w:rPr>
        <w:rFonts w:ascii="Times New Roman" w:hAnsi="Times New Roman" w:hint="default"/>
      </w:rPr>
    </w:lvl>
    <w:lvl w:ilvl="5" w:tplc="AC5E2832" w:tentative="1">
      <w:start w:val="1"/>
      <w:numFmt w:val="bullet"/>
      <w:lvlText w:val="•"/>
      <w:lvlJc w:val="left"/>
      <w:pPr>
        <w:tabs>
          <w:tab w:val="num" w:pos="4320"/>
        </w:tabs>
        <w:ind w:left="4320" w:hanging="360"/>
      </w:pPr>
      <w:rPr>
        <w:rFonts w:ascii="Times New Roman" w:hAnsi="Times New Roman" w:hint="default"/>
      </w:rPr>
    </w:lvl>
    <w:lvl w:ilvl="6" w:tplc="93E2B064" w:tentative="1">
      <w:start w:val="1"/>
      <w:numFmt w:val="bullet"/>
      <w:lvlText w:val="•"/>
      <w:lvlJc w:val="left"/>
      <w:pPr>
        <w:tabs>
          <w:tab w:val="num" w:pos="5040"/>
        </w:tabs>
        <w:ind w:left="5040" w:hanging="360"/>
      </w:pPr>
      <w:rPr>
        <w:rFonts w:ascii="Times New Roman" w:hAnsi="Times New Roman" w:hint="default"/>
      </w:rPr>
    </w:lvl>
    <w:lvl w:ilvl="7" w:tplc="6F70A2AC" w:tentative="1">
      <w:start w:val="1"/>
      <w:numFmt w:val="bullet"/>
      <w:lvlText w:val="•"/>
      <w:lvlJc w:val="left"/>
      <w:pPr>
        <w:tabs>
          <w:tab w:val="num" w:pos="5760"/>
        </w:tabs>
        <w:ind w:left="5760" w:hanging="360"/>
      </w:pPr>
      <w:rPr>
        <w:rFonts w:ascii="Times New Roman" w:hAnsi="Times New Roman" w:hint="default"/>
      </w:rPr>
    </w:lvl>
    <w:lvl w:ilvl="8" w:tplc="25CA40F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4F10CF7"/>
    <w:multiLevelType w:val="hybridMultilevel"/>
    <w:tmpl w:val="04825D3E"/>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26" w15:restartNumberingAfterBreak="0">
    <w:nsid w:val="79A50A12"/>
    <w:multiLevelType w:val="hybridMultilevel"/>
    <w:tmpl w:val="1E947C2A"/>
    <w:lvl w:ilvl="0" w:tplc="B9A0D154">
      <w:start w:val="1"/>
      <w:numFmt w:val="upp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7" w15:restartNumberingAfterBreak="0">
    <w:nsid w:val="7CE9561D"/>
    <w:multiLevelType w:val="hybridMultilevel"/>
    <w:tmpl w:val="9C32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C63966"/>
    <w:multiLevelType w:val="hybridMultilevel"/>
    <w:tmpl w:val="859C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6A4941"/>
    <w:multiLevelType w:val="hybridMultilevel"/>
    <w:tmpl w:val="F1B68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1"/>
  </w:num>
  <w:num w:numId="4">
    <w:abstractNumId w:val="16"/>
  </w:num>
  <w:num w:numId="5">
    <w:abstractNumId w:val="27"/>
  </w:num>
  <w:num w:numId="6">
    <w:abstractNumId w:val="7"/>
  </w:num>
  <w:num w:numId="7">
    <w:abstractNumId w:val="6"/>
  </w:num>
  <w:num w:numId="8">
    <w:abstractNumId w:val="23"/>
  </w:num>
  <w:num w:numId="9">
    <w:abstractNumId w:val="28"/>
  </w:num>
  <w:num w:numId="10">
    <w:abstractNumId w:val="20"/>
  </w:num>
  <w:num w:numId="11">
    <w:abstractNumId w:val="4"/>
  </w:num>
  <w:num w:numId="12">
    <w:abstractNumId w:val="1"/>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9"/>
  </w:num>
  <w:num w:numId="27">
    <w:abstractNumId w:val="5"/>
  </w:num>
  <w:num w:numId="28">
    <w:abstractNumId w:val="12"/>
  </w:num>
  <w:num w:numId="29">
    <w:abstractNumId w:val="10"/>
  </w:num>
  <w:num w:numId="30">
    <w:abstractNumId w:val="26"/>
  </w:num>
  <w:num w:numId="31">
    <w:abstractNumId w:val="19"/>
  </w:num>
  <w:num w:numId="32">
    <w:abstractNumId w:val="8"/>
  </w:num>
  <w:num w:numId="33">
    <w:abstractNumId w:val="9"/>
  </w:num>
  <w:num w:numId="34">
    <w:abstractNumId w:val="13"/>
  </w:num>
  <w:num w:numId="35">
    <w:abstractNumId w:val="2"/>
  </w:num>
  <w:num w:numId="36">
    <w:abstractNumId w:val="17"/>
  </w:num>
  <w:num w:numId="37">
    <w:abstractNumId w:val="25"/>
  </w:num>
  <w:num w:numId="38">
    <w:abstractNumId w:val="21"/>
  </w:num>
  <w:num w:numId="39">
    <w:abstractNumId w:val="18"/>
  </w:num>
  <w:num w:numId="40">
    <w:abstractNumId w:val="15"/>
  </w:num>
  <w:num w:numId="41">
    <w:abstractNumId w:val="21"/>
  </w:num>
  <w:num w:numId="42">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DBD"/>
    <w:rsid w:val="00000904"/>
    <w:rsid w:val="00002BD1"/>
    <w:rsid w:val="00010492"/>
    <w:rsid w:val="000113F0"/>
    <w:rsid w:val="00013925"/>
    <w:rsid w:val="000147C7"/>
    <w:rsid w:val="0001528A"/>
    <w:rsid w:val="000152F9"/>
    <w:rsid w:val="00017F58"/>
    <w:rsid w:val="000213C5"/>
    <w:rsid w:val="00023AF4"/>
    <w:rsid w:val="00024108"/>
    <w:rsid w:val="00025544"/>
    <w:rsid w:val="000255C2"/>
    <w:rsid w:val="000256FA"/>
    <w:rsid w:val="00025A5F"/>
    <w:rsid w:val="00027636"/>
    <w:rsid w:val="00032633"/>
    <w:rsid w:val="00034640"/>
    <w:rsid w:val="000364C1"/>
    <w:rsid w:val="00036711"/>
    <w:rsid w:val="00036A02"/>
    <w:rsid w:val="00041802"/>
    <w:rsid w:val="0004355E"/>
    <w:rsid w:val="00043BFE"/>
    <w:rsid w:val="00043F61"/>
    <w:rsid w:val="00044F2C"/>
    <w:rsid w:val="00047D58"/>
    <w:rsid w:val="000516B1"/>
    <w:rsid w:val="00053976"/>
    <w:rsid w:val="00054332"/>
    <w:rsid w:val="00055C78"/>
    <w:rsid w:val="000576A8"/>
    <w:rsid w:val="00061465"/>
    <w:rsid w:val="00067A48"/>
    <w:rsid w:val="00070114"/>
    <w:rsid w:val="000730C8"/>
    <w:rsid w:val="00075DA0"/>
    <w:rsid w:val="00080979"/>
    <w:rsid w:val="00080A48"/>
    <w:rsid w:val="00081142"/>
    <w:rsid w:val="00081D8A"/>
    <w:rsid w:val="00082BF3"/>
    <w:rsid w:val="00083522"/>
    <w:rsid w:val="00083CA2"/>
    <w:rsid w:val="00084775"/>
    <w:rsid w:val="00086312"/>
    <w:rsid w:val="000913C0"/>
    <w:rsid w:val="00091F1D"/>
    <w:rsid w:val="00097320"/>
    <w:rsid w:val="000A2C10"/>
    <w:rsid w:val="000A3753"/>
    <w:rsid w:val="000A4FAD"/>
    <w:rsid w:val="000A5ED8"/>
    <w:rsid w:val="000A6A5B"/>
    <w:rsid w:val="000A724B"/>
    <w:rsid w:val="000B13CD"/>
    <w:rsid w:val="000B37B8"/>
    <w:rsid w:val="000B54B8"/>
    <w:rsid w:val="000B573B"/>
    <w:rsid w:val="000B7A17"/>
    <w:rsid w:val="000C1241"/>
    <w:rsid w:val="000C54EB"/>
    <w:rsid w:val="000C5CDC"/>
    <w:rsid w:val="000D1B4B"/>
    <w:rsid w:val="000D2666"/>
    <w:rsid w:val="000D37D1"/>
    <w:rsid w:val="000D56B9"/>
    <w:rsid w:val="000D6118"/>
    <w:rsid w:val="000D699E"/>
    <w:rsid w:val="000D6AF3"/>
    <w:rsid w:val="000E15CB"/>
    <w:rsid w:val="000E1B16"/>
    <w:rsid w:val="000E5C15"/>
    <w:rsid w:val="000E7A26"/>
    <w:rsid w:val="000F27AE"/>
    <w:rsid w:val="000F2E72"/>
    <w:rsid w:val="000F3B5B"/>
    <w:rsid w:val="000F4D63"/>
    <w:rsid w:val="000F7AA3"/>
    <w:rsid w:val="00105A3C"/>
    <w:rsid w:val="00106FB1"/>
    <w:rsid w:val="001119A5"/>
    <w:rsid w:val="001122D0"/>
    <w:rsid w:val="00113440"/>
    <w:rsid w:val="00120BD1"/>
    <w:rsid w:val="0012136F"/>
    <w:rsid w:val="00122428"/>
    <w:rsid w:val="00122966"/>
    <w:rsid w:val="00123C8B"/>
    <w:rsid w:val="00125209"/>
    <w:rsid w:val="00125810"/>
    <w:rsid w:val="00125B6F"/>
    <w:rsid w:val="00127349"/>
    <w:rsid w:val="001303AE"/>
    <w:rsid w:val="00133865"/>
    <w:rsid w:val="00141449"/>
    <w:rsid w:val="001422E7"/>
    <w:rsid w:val="00142405"/>
    <w:rsid w:val="00142B39"/>
    <w:rsid w:val="00145769"/>
    <w:rsid w:val="00152591"/>
    <w:rsid w:val="0015271F"/>
    <w:rsid w:val="00152D3A"/>
    <w:rsid w:val="00156D04"/>
    <w:rsid w:val="00157C7F"/>
    <w:rsid w:val="00164EED"/>
    <w:rsid w:val="00172415"/>
    <w:rsid w:val="001729DA"/>
    <w:rsid w:val="00174CB8"/>
    <w:rsid w:val="00177495"/>
    <w:rsid w:val="00183A79"/>
    <w:rsid w:val="00185DDB"/>
    <w:rsid w:val="00196C86"/>
    <w:rsid w:val="001A230D"/>
    <w:rsid w:val="001B2C97"/>
    <w:rsid w:val="001B2D2B"/>
    <w:rsid w:val="001B5387"/>
    <w:rsid w:val="001B577F"/>
    <w:rsid w:val="001C4AAA"/>
    <w:rsid w:val="001D0B76"/>
    <w:rsid w:val="001D287B"/>
    <w:rsid w:val="001D311D"/>
    <w:rsid w:val="001D3A8D"/>
    <w:rsid w:val="001D4CEF"/>
    <w:rsid w:val="001D4F7A"/>
    <w:rsid w:val="001E6185"/>
    <w:rsid w:val="001E72DF"/>
    <w:rsid w:val="001F2A75"/>
    <w:rsid w:val="001F6DA8"/>
    <w:rsid w:val="0020088B"/>
    <w:rsid w:val="002010F4"/>
    <w:rsid w:val="002017AB"/>
    <w:rsid w:val="002020A4"/>
    <w:rsid w:val="00202240"/>
    <w:rsid w:val="00202F7E"/>
    <w:rsid w:val="00203F69"/>
    <w:rsid w:val="00206F95"/>
    <w:rsid w:val="00211033"/>
    <w:rsid w:val="00211E5B"/>
    <w:rsid w:val="00213131"/>
    <w:rsid w:val="00215F2F"/>
    <w:rsid w:val="002176A1"/>
    <w:rsid w:val="00220AA3"/>
    <w:rsid w:val="00221877"/>
    <w:rsid w:val="0022603F"/>
    <w:rsid w:val="00226291"/>
    <w:rsid w:val="00230545"/>
    <w:rsid w:val="00230EBB"/>
    <w:rsid w:val="00231C6F"/>
    <w:rsid w:val="00233D38"/>
    <w:rsid w:val="0023790A"/>
    <w:rsid w:val="002406EE"/>
    <w:rsid w:val="00243B25"/>
    <w:rsid w:val="002445EC"/>
    <w:rsid w:val="00245A2A"/>
    <w:rsid w:val="00250FCC"/>
    <w:rsid w:val="00251032"/>
    <w:rsid w:val="00251A3F"/>
    <w:rsid w:val="00252A3B"/>
    <w:rsid w:val="00252F18"/>
    <w:rsid w:val="002530C4"/>
    <w:rsid w:val="00253B1F"/>
    <w:rsid w:val="0025732F"/>
    <w:rsid w:val="00257DA7"/>
    <w:rsid w:val="00260369"/>
    <w:rsid w:val="002609CE"/>
    <w:rsid w:val="002645A5"/>
    <w:rsid w:val="0026696E"/>
    <w:rsid w:val="00270054"/>
    <w:rsid w:val="0027628D"/>
    <w:rsid w:val="00276A91"/>
    <w:rsid w:val="002779C7"/>
    <w:rsid w:val="002806A0"/>
    <w:rsid w:val="00280A8A"/>
    <w:rsid w:val="002862CC"/>
    <w:rsid w:val="00287DB2"/>
    <w:rsid w:val="00290590"/>
    <w:rsid w:val="00291A34"/>
    <w:rsid w:val="00291B38"/>
    <w:rsid w:val="00294A5E"/>
    <w:rsid w:val="002951A2"/>
    <w:rsid w:val="00295AA6"/>
    <w:rsid w:val="002967C1"/>
    <w:rsid w:val="002A141F"/>
    <w:rsid w:val="002A2C17"/>
    <w:rsid w:val="002A2F04"/>
    <w:rsid w:val="002B0A81"/>
    <w:rsid w:val="002B1C26"/>
    <w:rsid w:val="002B23D8"/>
    <w:rsid w:val="002B294F"/>
    <w:rsid w:val="002B3292"/>
    <w:rsid w:val="002B4A86"/>
    <w:rsid w:val="002B5E8A"/>
    <w:rsid w:val="002C0AF0"/>
    <w:rsid w:val="002C1A90"/>
    <w:rsid w:val="002C2725"/>
    <w:rsid w:val="002C5BD0"/>
    <w:rsid w:val="002C6F62"/>
    <w:rsid w:val="002D00B3"/>
    <w:rsid w:val="002D2760"/>
    <w:rsid w:val="002D4046"/>
    <w:rsid w:val="002E2345"/>
    <w:rsid w:val="002E2421"/>
    <w:rsid w:val="002F1060"/>
    <w:rsid w:val="002F7829"/>
    <w:rsid w:val="00301CCB"/>
    <w:rsid w:val="00303BD7"/>
    <w:rsid w:val="00303CC2"/>
    <w:rsid w:val="00304F6C"/>
    <w:rsid w:val="00307A49"/>
    <w:rsid w:val="00310B5C"/>
    <w:rsid w:val="00310CA0"/>
    <w:rsid w:val="00312633"/>
    <w:rsid w:val="00314078"/>
    <w:rsid w:val="00321015"/>
    <w:rsid w:val="003306BF"/>
    <w:rsid w:val="00334896"/>
    <w:rsid w:val="003455C3"/>
    <w:rsid w:val="00350737"/>
    <w:rsid w:val="0035205F"/>
    <w:rsid w:val="0035325A"/>
    <w:rsid w:val="0035367D"/>
    <w:rsid w:val="00353D88"/>
    <w:rsid w:val="00354A8C"/>
    <w:rsid w:val="0036114F"/>
    <w:rsid w:val="003622A6"/>
    <w:rsid w:val="00364104"/>
    <w:rsid w:val="00366439"/>
    <w:rsid w:val="0036717E"/>
    <w:rsid w:val="0037220A"/>
    <w:rsid w:val="00372B21"/>
    <w:rsid w:val="00373F9F"/>
    <w:rsid w:val="003752FC"/>
    <w:rsid w:val="003815FD"/>
    <w:rsid w:val="003821BA"/>
    <w:rsid w:val="00382586"/>
    <w:rsid w:val="00382EAE"/>
    <w:rsid w:val="0038472F"/>
    <w:rsid w:val="00386C7F"/>
    <w:rsid w:val="003915B0"/>
    <w:rsid w:val="00391DB3"/>
    <w:rsid w:val="00396F36"/>
    <w:rsid w:val="003A4E8F"/>
    <w:rsid w:val="003A603E"/>
    <w:rsid w:val="003B1279"/>
    <w:rsid w:val="003B2880"/>
    <w:rsid w:val="003B47C8"/>
    <w:rsid w:val="003B6C03"/>
    <w:rsid w:val="003B731B"/>
    <w:rsid w:val="003B7DC4"/>
    <w:rsid w:val="003C220D"/>
    <w:rsid w:val="003C3A19"/>
    <w:rsid w:val="003C3AF8"/>
    <w:rsid w:val="003C6948"/>
    <w:rsid w:val="003D0B2D"/>
    <w:rsid w:val="003D1E09"/>
    <w:rsid w:val="003D383F"/>
    <w:rsid w:val="003D4568"/>
    <w:rsid w:val="003D5368"/>
    <w:rsid w:val="003D562A"/>
    <w:rsid w:val="003D74E0"/>
    <w:rsid w:val="003D7ED4"/>
    <w:rsid w:val="003E23FE"/>
    <w:rsid w:val="003E30F1"/>
    <w:rsid w:val="003E705E"/>
    <w:rsid w:val="003E7532"/>
    <w:rsid w:val="003E7B74"/>
    <w:rsid w:val="003F0A85"/>
    <w:rsid w:val="003F43A5"/>
    <w:rsid w:val="004014CB"/>
    <w:rsid w:val="00402BC2"/>
    <w:rsid w:val="00403A63"/>
    <w:rsid w:val="00405C24"/>
    <w:rsid w:val="0040626F"/>
    <w:rsid w:val="004070E9"/>
    <w:rsid w:val="004142F7"/>
    <w:rsid w:val="004178F3"/>
    <w:rsid w:val="00421F59"/>
    <w:rsid w:val="004223E9"/>
    <w:rsid w:val="00422A7F"/>
    <w:rsid w:val="00424D55"/>
    <w:rsid w:val="004276B8"/>
    <w:rsid w:val="0043089F"/>
    <w:rsid w:val="00433C1D"/>
    <w:rsid w:val="00434C13"/>
    <w:rsid w:val="00436DF6"/>
    <w:rsid w:val="004374E3"/>
    <w:rsid w:val="00443EDD"/>
    <w:rsid w:val="00444B41"/>
    <w:rsid w:val="00444BF0"/>
    <w:rsid w:val="00445592"/>
    <w:rsid w:val="00445C69"/>
    <w:rsid w:val="00450991"/>
    <w:rsid w:val="00451F52"/>
    <w:rsid w:val="00456E28"/>
    <w:rsid w:val="004578CC"/>
    <w:rsid w:val="00460BAF"/>
    <w:rsid w:val="00460C6F"/>
    <w:rsid w:val="004627DB"/>
    <w:rsid w:val="00465593"/>
    <w:rsid w:val="004655A7"/>
    <w:rsid w:val="00466A16"/>
    <w:rsid w:val="00467164"/>
    <w:rsid w:val="00471F05"/>
    <w:rsid w:val="0047349E"/>
    <w:rsid w:val="004779B4"/>
    <w:rsid w:val="00494549"/>
    <w:rsid w:val="00496FCB"/>
    <w:rsid w:val="004A0188"/>
    <w:rsid w:val="004A02AB"/>
    <w:rsid w:val="004A1C37"/>
    <w:rsid w:val="004A2091"/>
    <w:rsid w:val="004A3F6B"/>
    <w:rsid w:val="004A659C"/>
    <w:rsid w:val="004B0C39"/>
    <w:rsid w:val="004B12FF"/>
    <w:rsid w:val="004B18F7"/>
    <w:rsid w:val="004B2FF0"/>
    <w:rsid w:val="004B324F"/>
    <w:rsid w:val="004B36D6"/>
    <w:rsid w:val="004B6669"/>
    <w:rsid w:val="004C0D2A"/>
    <w:rsid w:val="004C40A7"/>
    <w:rsid w:val="004D0A06"/>
    <w:rsid w:val="004D0CD4"/>
    <w:rsid w:val="004D130B"/>
    <w:rsid w:val="004D16D6"/>
    <w:rsid w:val="004D3F69"/>
    <w:rsid w:val="004D421B"/>
    <w:rsid w:val="004D4A77"/>
    <w:rsid w:val="004D4CC8"/>
    <w:rsid w:val="004D77D7"/>
    <w:rsid w:val="004E4995"/>
    <w:rsid w:val="004E68BE"/>
    <w:rsid w:val="004F1138"/>
    <w:rsid w:val="004F1664"/>
    <w:rsid w:val="00500C88"/>
    <w:rsid w:val="00501738"/>
    <w:rsid w:val="0050201C"/>
    <w:rsid w:val="00502B77"/>
    <w:rsid w:val="00502CFE"/>
    <w:rsid w:val="0050374A"/>
    <w:rsid w:val="00504846"/>
    <w:rsid w:val="00504B13"/>
    <w:rsid w:val="00511433"/>
    <w:rsid w:val="00513898"/>
    <w:rsid w:val="00513C4C"/>
    <w:rsid w:val="00514062"/>
    <w:rsid w:val="00514FD8"/>
    <w:rsid w:val="00520585"/>
    <w:rsid w:val="005237DA"/>
    <w:rsid w:val="00524140"/>
    <w:rsid w:val="00530424"/>
    <w:rsid w:val="00530ACB"/>
    <w:rsid w:val="00530B85"/>
    <w:rsid w:val="00532917"/>
    <w:rsid w:val="00533752"/>
    <w:rsid w:val="0053518D"/>
    <w:rsid w:val="0053602A"/>
    <w:rsid w:val="0054171C"/>
    <w:rsid w:val="00545758"/>
    <w:rsid w:val="00545777"/>
    <w:rsid w:val="0054692D"/>
    <w:rsid w:val="00550A26"/>
    <w:rsid w:val="00551027"/>
    <w:rsid w:val="005513A4"/>
    <w:rsid w:val="005543A3"/>
    <w:rsid w:val="00557777"/>
    <w:rsid w:val="00560077"/>
    <w:rsid w:val="0056092D"/>
    <w:rsid w:val="00561C86"/>
    <w:rsid w:val="00563C03"/>
    <w:rsid w:val="00564B58"/>
    <w:rsid w:val="005655F0"/>
    <w:rsid w:val="0057037F"/>
    <w:rsid w:val="005730B3"/>
    <w:rsid w:val="00573217"/>
    <w:rsid w:val="00573745"/>
    <w:rsid w:val="00575F06"/>
    <w:rsid w:val="0058006D"/>
    <w:rsid w:val="00580A7D"/>
    <w:rsid w:val="00581518"/>
    <w:rsid w:val="00585079"/>
    <w:rsid w:val="005902FA"/>
    <w:rsid w:val="00593634"/>
    <w:rsid w:val="00597B71"/>
    <w:rsid w:val="005A00F7"/>
    <w:rsid w:val="005A1501"/>
    <w:rsid w:val="005A19A8"/>
    <w:rsid w:val="005A261F"/>
    <w:rsid w:val="005A33EB"/>
    <w:rsid w:val="005A7563"/>
    <w:rsid w:val="005B27ED"/>
    <w:rsid w:val="005B5966"/>
    <w:rsid w:val="005B5C52"/>
    <w:rsid w:val="005C1014"/>
    <w:rsid w:val="005C590E"/>
    <w:rsid w:val="005C7236"/>
    <w:rsid w:val="005D067B"/>
    <w:rsid w:val="005D15D6"/>
    <w:rsid w:val="005D187A"/>
    <w:rsid w:val="005D1CD6"/>
    <w:rsid w:val="005D32BA"/>
    <w:rsid w:val="005D545F"/>
    <w:rsid w:val="005E19D7"/>
    <w:rsid w:val="005E2DE0"/>
    <w:rsid w:val="005E3387"/>
    <w:rsid w:val="005E4AA4"/>
    <w:rsid w:val="005F23FA"/>
    <w:rsid w:val="005F2F72"/>
    <w:rsid w:val="005F2FA8"/>
    <w:rsid w:val="005F44A6"/>
    <w:rsid w:val="00603E6C"/>
    <w:rsid w:val="006066D5"/>
    <w:rsid w:val="00606A88"/>
    <w:rsid w:val="00612686"/>
    <w:rsid w:val="00612C23"/>
    <w:rsid w:val="00615EEA"/>
    <w:rsid w:val="00624698"/>
    <w:rsid w:val="00626F00"/>
    <w:rsid w:val="00630527"/>
    <w:rsid w:val="0063154F"/>
    <w:rsid w:val="00632CE9"/>
    <w:rsid w:val="0063341E"/>
    <w:rsid w:val="0063647E"/>
    <w:rsid w:val="0064270D"/>
    <w:rsid w:val="00651F50"/>
    <w:rsid w:val="0065252A"/>
    <w:rsid w:val="00654B85"/>
    <w:rsid w:val="00655830"/>
    <w:rsid w:val="00655B4F"/>
    <w:rsid w:val="006604ED"/>
    <w:rsid w:val="006647B6"/>
    <w:rsid w:val="00666DEC"/>
    <w:rsid w:val="0066730C"/>
    <w:rsid w:val="00667B12"/>
    <w:rsid w:val="00670696"/>
    <w:rsid w:val="006710B5"/>
    <w:rsid w:val="006739E3"/>
    <w:rsid w:val="006745E8"/>
    <w:rsid w:val="00676022"/>
    <w:rsid w:val="0067670C"/>
    <w:rsid w:val="0068372F"/>
    <w:rsid w:val="006905EC"/>
    <w:rsid w:val="00690A3D"/>
    <w:rsid w:val="00694CF5"/>
    <w:rsid w:val="00694F85"/>
    <w:rsid w:val="00697744"/>
    <w:rsid w:val="006A0141"/>
    <w:rsid w:val="006A069E"/>
    <w:rsid w:val="006A2DCE"/>
    <w:rsid w:val="006A3A28"/>
    <w:rsid w:val="006A63DD"/>
    <w:rsid w:val="006A6DEC"/>
    <w:rsid w:val="006A798E"/>
    <w:rsid w:val="006B0228"/>
    <w:rsid w:val="006B11D5"/>
    <w:rsid w:val="006B1B49"/>
    <w:rsid w:val="006B1EE4"/>
    <w:rsid w:val="006B66BE"/>
    <w:rsid w:val="006C2020"/>
    <w:rsid w:val="006C21FD"/>
    <w:rsid w:val="006C3886"/>
    <w:rsid w:val="006C3C6B"/>
    <w:rsid w:val="006C55E9"/>
    <w:rsid w:val="006C7A79"/>
    <w:rsid w:val="006D0775"/>
    <w:rsid w:val="006D1265"/>
    <w:rsid w:val="006D16D4"/>
    <w:rsid w:val="006D363A"/>
    <w:rsid w:val="006D4150"/>
    <w:rsid w:val="006D54CB"/>
    <w:rsid w:val="006D6598"/>
    <w:rsid w:val="006E2312"/>
    <w:rsid w:val="006E5DA2"/>
    <w:rsid w:val="006E7619"/>
    <w:rsid w:val="006F05FE"/>
    <w:rsid w:val="006F103E"/>
    <w:rsid w:val="006F41D0"/>
    <w:rsid w:val="006F4F53"/>
    <w:rsid w:val="006F5D05"/>
    <w:rsid w:val="00700163"/>
    <w:rsid w:val="007030E4"/>
    <w:rsid w:val="0070492F"/>
    <w:rsid w:val="00712B2E"/>
    <w:rsid w:val="00713AB1"/>
    <w:rsid w:val="00714639"/>
    <w:rsid w:val="00715CDD"/>
    <w:rsid w:val="00715E6F"/>
    <w:rsid w:val="00716ADA"/>
    <w:rsid w:val="00722508"/>
    <w:rsid w:val="007232EF"/>
    <w:rsid w:val="00725C03"/>
    <w:rsid w:val="007316C0"/>
    <w:rsid w:val="00732A41"/>
    <w:rsid w:val="00733FFC"/>
    <w:rsid w:val="0073497D"/>
    <w:rsid w:val="00737A3D"/>
    <w:rsid w:val="00741263"/>
    <w:rsid w:val="00742BCB"/>
    <w:rsid w:val="007430E5"/>
    <w:rsid w:val="00746A93"/>
    <w:rsid w:val="007475AB"/>
    <w:rsid w:val="0075369B"/>
    <w:rsid w:val="007552A5"/>
    <w:rsid w:val="00756A9F"/>
    <w:rsid w:val="00765466"/>
    <w:rsid w:val="00765981"/>
    <w:rsid w:val="007666BA"/>
    <w:rsid w:val="00770DBA"/>
    <w:rsid w:val="00773F88"/>
    <w:rsid w:val="00774BE6"/>
    <w:rsid w:val="00776108"/>
    <w:rsid w:val="007804CC"/>
    <w:rsid w:val="00780FB6"/>
    <w:rsid w:val="007824D8"/>
    <w:rsid w:val="0078524C"/>
    <w:rsid w:val="0078536B"/>
    <w:rsid w:val="00794AD8"/>
    <w:rsid w:val="007961FB"/>
    <w:rsid w:val="007A0F31"/>
    <w:rsid w:val="007A0FF5"/>
    <w:rsid w:val="007A1D72"/>
    <w:rsid w:val="007A2D2A"/>
    <w:rsid w:val="007A4741"/>
    <w:rsid w:val="007A47D5"/>
    <w:rsid w:val="007A4E9D"/>
    <w:rsid w:val="007A5CC5"/>
    <w:rsid w:val="007A70C9"/>
    <w:rsid w:val="007A78B7"/>
    <w:rsid w:val="007B0E87"/>
    <w:rsid w:val="007B29AE"/>
    <w:rsid w:val="007B341C"/>
    <w:rsid w:val="007B4738"/>
    <w:rsid w:val="007B6A34"/>
    <w:rsid w:val="007B776C"/>
    <w:rsid w:val="007C188E"/>
    <w:rsid w:val="007C2FC5"/>
    <w:rsid w:val="007C45C4"/>
    <w:rsid w:val="007C607A"/>
    <w:rsid w:val="007C7374"/>
    <w:rsid w:val="007C7CD1"/>
    <w:rsid w:val="007C7EB1"/>
    <w:rsid w:val="007D2A4D"/>
    <w:rsid w:val="007D2AB0"/>
    <w:rsid w:val="007D45A7"/>
    <w:rsid w:val="007D4BB8"/>
    <w:rsid w:val="007D5A0E"/>
    <w:rsid w:val="007D5C3C"/>
    <w:rsid w:val="007D78B8"/>
    <w:rsid w:val="007D797A"/>
    <w:rsid w:val="007E43E6"/>
    <w:rsid w:val="007E44EC"/>
    <w:rsid w:val="007F187C"/>
    <w:rsid w:val="007F29AE"/>
    <w:rsid w:val="007F618B"/>
    <w:rsid w:val="007F7976"/>
    <w:rsid w:val="008054F1"/>
    <w:rsid w:val="00805D50"/>
    <w:rsid w:val="00810CE6"/>
    <w:rsid w:val="00811228"/>
    <w:rsid w:val="00812F27"/>
    <w:rsid w:val="00816206"/>
    <w:rsid w:val="008212F5"/>
    <w:rsid w:val="008215FA"/>
    <w:rsid w:val="0082460B"/>
    <w:rsid w:val="00825CF8"/>
    <w:rsid w:val="00832FAA"/>
    <w:rsid w:val="00833D68"/>
    <w:rsid w:val="00834986"/>
    <w:rsid w:val="00835C54"/>
    <w:rsid w:val="00842B38"/>
    <w:rsid w:val="0084386F"/>
    <w:rsid w:val="00843FA5"/>
    <w:rsid w:val="0084615E"/>
    <w:rsid w:val="0084684E"/>
    <w:rsid w:val="008643D2"/>
    <w:rsid w:val="00864857"/>
    <w:rsid w:val="00866E40"/>
    <w:rsid w:val="00876E8D"/>
    <w:rsid w:val="00883D73"/>
    <w:rsid w:val="008851F6"/>
    <w:rsid w:val="00886199"/>
    <w:rsid w:val="00897C0E"/>
    <w:rsid w:val="008A1872"/>
    <w:rsid w:val="008A36FB"/>
    <w:rsid w:val="008A54E1"/>
    <w:rsid w:val="008A5B83"/>
    <w:rsid w:val="008A6224"/>
    <w:rsid w:val="008A63C2"/>
    <w:rsid w:val="008A7641"/>
    <w:rsid w:val="008B2BF5"/>
    <w:rsid w:val="008B5AE7"/>
    <w:rsid w:val="008B5EDF"/>
    <w:rsid w:val="008C04CB"/>
    <w:rsid w:val="008C0CDD"/>
    <w:rsid w:val="008C6800"/>
    <w:rsid w:val="008C777D"/>
    <w:rsid w:val="008D0B49"/>
    <w:rsid w:val="008D3C4E"/>
    <w:rsid w:val="008D7521"/>
    <w:rsid w:val="008E4676"/>
    <w:rsid w:val="008E5ABB"/>
    <w:rsid w:val="008E6504"/>
    <w:rsid w:val="008E7A24"/>
    <w:rsid w:val="008F0B22"/>
    <w:rsid w:val="008F2F8F"/>
    <w:rsid w:val="008F510E"/>
    <w:rsid w:val="008F6AC3"/>
    <w:rsid w:val="008F7468"/>
    <w:rsid w:val="009034DC"/>
    <w:rsid w:val="009036A3"/>
    <w:rsid w:val="00903AE7"/>
    <w:rsid w:val="00912343"/>
    <w:rsid w:val="009135B3"/>
    <w:rsid w:val="00914375"/>
    <w:rsid w:val="009150C2"/>
    <w:rsid w:val="00915129"/>
    <w:rsid w:val="00915AAA"/>
    <w:rsid w:val="00917C59"/>
    <w:rsid w:val="0092067B"/>
    <w:rsid w:val="00921B06"/>
    <w:rsid w:val="00922808"/>
    <w:rsid w:val="0092388B"/>
    <w:rsid w:val="00925674"/>
    <w:rsid w:val="009260E4"/>
    <w:rsid w:val="0092707A"/>
    <w:rsid w:val="0093492F"/>
    <w:rsid w:val="00935100"/>
    <w:rsid w:val="009361F4"/>
    <w:rsid w:val="00936A99"/>
    <w:rsid w:val="009374C7"/>
    <w:rsid w:val="009450F2"/>
    <w:rsid w:val="009477C9"/>
    <w:rsid w:val="0094786A"/>
    <w:rsid w:val="00951CD1"/>
    <w:rsid w:val="00952CC2"/>
    <w:rsid w:val="00952D60"/>
    <w:rsid w:val="009544B4"/>
    <w:rsid w:val="00954B84"/>
    <w:rsid w:val="00955859"/>
    <w:rsid w:val="009566C4"/>
    <w:rsid w:val="00957A72"/>
    <w:rsid w:val="00964E25"/>
    <w:rsid w:val="00967908"/>
    <w:rsid w:val="009701F5"/>
    <w:rsid w:val="00971561"/>
    <w:rsid w:val="00974126"/>
    <w:rsid w:val="00975013"/>
    <w:rsid w:val="00976380"/>
    <w:rsid w:val="00981192"/>
    <w:rsid w:val="00982243"/>
    <w:rsid w:val="0098262A"/>
    <w:rsid w:val="00982B94"/>
    <w:rsid w:val="0098455E"/>
    <w:rsid w:val="00990D0A"/>
    <w:rsid w:val="009924B2"/>
    <w:rsid w:val="009936E3"/>
    <w:rsid w:val="009972AC"/>
    <w:rsid w:val="009A1F9F"/>
    <w:rsid w:val="009A53AB"/>
    <w:rsid w:val="009A5EFA"/>
    <w:rsid w:val="009A5F85"/>
    <w:rsid w:val="009A705A"/>
    <w:rsid w:val="009B035C"/>
    <w:rsid w:val="009B05F4"/>
    <w:rsid w:val="009B398E"/>
    <w:rsid w:val="009B4AAF"/>
    <w:rsid w:val="009B4E15"/>
    <w:rsid w:val="009B6746"/>
    <w:rsid w:val="009B6FE8"/>
    <w:rsid w:val="009C0D2B"/>
    <w:rsid w:val="009C2D6F"/>
    <w:rsid w:val="009C3358"/>
    <w:rsid w:val="009C4115"/>
    <w:rsid w:val="009C654E"/>
    <w:rsid w:val="009D1063"/>
    <w:rsid w:val="009D1D01"/>
    <w:rsid w:val="009D24A4"/>
    <w:rsid w:val="009D3D78"/>
    <w:rsid w:val="009E716D"/>
    <w:rsid w:val="009F2CFD"/>
    <w:rsid w:val="00A02699"/>
    <w:rsid w:val="00A02881"/>
    <w:rsid w:val="00A06EF8"/>
    <w:rsid w:val="00A07B0A"/>
    <w:rsid w:val="00A1589A"/>
    <w:rsid w:val="00A16012"/>
    <w:rsid w:val="00A20EE7"/>
    <w:rsid w:val="00A21977"/>
    <w:rsid w:val="00A24666"/>
    <w:rsid w:val="00A31AAF"/>
    <w:rsid w:val="00A33DC2"/>
    <w:rsid w:val="00A34A72"/>
    <w:rsid w:val="00A35456"/>
    <w:rsid w:val="00A377A0"/>
    <w:rsid w:val="00A4334D"/>
    <w:rsid w:val="00A44D3A"/>
    <w:rsid w:val="00A45714"/>
    <w:rsid w:val="00A50B7C"/>
    <w:rsid w:val="00A51325"/>
    <w:rsid w:val="00A51C7F"/>
    <w:rsid w:val="00A53E5B"/>
    <w:rsid w:val="00A55034"/>
    <w:rsid w:val="00A55611"/>
    <w:rsid w:val="00A56972"/>
    <w:rsid w:val="00A57908"/>
    <w:rsid w:val="00A579A8"/>
    <w:rsid w:val="00A60E70"/>
    <w:rsid w:val="00A64CDB"/>
    <w:rsid w:val="00A71C44"/>
    <w:rsid w:val="00A72F7A"/>
    <w:rsid w:val="00A739DD"/>
    <w:rsid w:val="00A74469"/>
    <w:rsid w:val="00A748E7"/>
    <w:rsid w:val="00A7682D"/>
    <w:rsid w:val="00A7689B"/>
    <w:rsid w:val="00A77279"/>
    <w:rsid w:val="00A77529"/>
    <w:rsid w:val="00A81F44"/>
    <w:rsid w:val="00A84DBB"/>
    <w:rsid w:val="00A85764"/>
    <w:rsid w:val="00A8703C"/>
    <w:rsid w:val="00A9729E"/>
    <w:rsid w:val="00A97A2D"/>
    <w:rsid w:val="00AA10A8"/>
    <w:rsid w:val="00AA49C6"/>
    <w:rsid w:val="00AA6A9E"/>
    <w:rsid w:val="00AB2866"/>
    <w:rsid w:val="00AB2DE7"/>
    <w:rsid w:val="00AB2E8E"/>
    <w:rsid w:val="00AB55DF"/>
    <w:rsid w:val="00AC074E"/>
    <w:rsid w:val="00AC662D"/>
    <w:rsid w:val="00AD23D5"/>
    <w:rsid w:val="00AD24CB"/>
    <w:rsid w:val="00AD2A29"/>
    <w:rsid w:val="00AD2F53"/>
    <w:rsid w:val="00AD3F49"/>
    <w:rsid w:val="00AD60D3"/>
    <w:rsid w:val="00AD66F1"/>
    <w:rsid w:val="00AD6B82"/>
    <w:rsid w:val="00AD7150"/>
    <w:rsid w:val="00AD7647"/>
    <w:rsid w:val="00AE01BA"/>
    <w:rsid w:val="00AE408A"/>
    <w:rsid w:val="00AE5223"/>
    <w:rsid w:val="00AE7750"/>
    <w:rsid w:val="00AF065E"/>
    <w:rsid w:val="00AF1B3B"/>
    <w:rsid w:val="00AF3311"/>
    <w:rsid w:val="00AF33AD"/>
    <w:rsid w:val="00AF5E75"/>
    <w:rsid w:val="00AF5E7E"/>
    <w:rsid w:val="00B00A15"/>
    <w:rsid w:val="00B01809"/>
    <w:rsid w:val="00B02119"/>
    <w:rsid w:val="00B0411A"/>
    <w:rsid w:val="00B14FBE"/>
    <w:rsid w:val="00B1506F"/>
    <w:rsid w:val="00B209F1"/>
    <w:rsid w:val="00B216E1"/>
    <w:rsid w:val="00B237A2"/>
    <w:rsid w:val="00B244DA"/>
    <w:rsid w:val="00B25905"/>
    <w:rsid w:val="00B30FC0"/>
    <w:rsid w:val="00B32C53"/>
    <w:rsid w:val="00B33AB5"/>
    <w:rsid w:val="00B348B2"/>
    <w:rsid w:val="00B40B5C"/>
    <w:rsid w:val="00B47227"/>
    <w:rsid w:val="00B54810"/>
    <w:rsid w:val="00B552B6"/>
    <w:rsid w:val="00B55C07"/>
    <w:rsid w:val="00B56219"/>
    <w:rsid w:val="00B56338"/>
    <w:rsid w:val="00B5784F"/>
    <w:rsid w:val="00B6053C"/>
    <w:rsid w:val="00B63286"/>
    <w:rsid w:val="00B64392"/>
    <w:rsid w:val="00B66FC1"/>
    <w:rsid w:val="00B70C5A"/>
    <w:rsid w:val="00B75F9F"/>
    <w:rsid w:val="00B761CA"/>
    <w:rsid w:val="00B80EBE"/>
    <w:rsid w:val="00B82E62"/>
    <w:rsid w:val="00B83EDE"/>
    <w:rsid w:val="00B9097D"/>
    <w:rsid w:val="00B90D3B"/>
    <w:rsid w:val="00B92939"/>
    <w:rsid w:val="00B94BDA"/>
    <w:rsid w:val="00B9508C"/>
    <w:rsid w:val="00B964CE"/>
    <w:rsid w:val="00B97AA4"/>
    <w:rsid w:val="00BA1E39"/>
    <w:rsid w:val="00BA69E4"/>
    <w:rsid w:val="00BB254C"/>
    <w:rsid w:val="00BB4797"/>
    <w:rsid w:val="00BB7BEE"/>
    <w:rsid w:val="00BB7BFB"/>
    <w:rsid w:val="00BC009F"/>
    <w:rsid w:val="00BC0966"/>
    <w:rsid w:val="00BC12CD"/>
    <w:rsid w:val="00BC1B1C"/>
    <w:rsid w:val="00BC1D56"/>
    <w:rsid w:val="00BC6547"/>
    <w:rsid w:val="00BD1F2F"/>
    <w:rsid w:val="00BD2434"/>
    <w:rsid w:val="00BD332B"/>
    <w:rsid w:val="00BD57BB"/>
    <w:rsid w:val="00BD5FB0"/>
    <w:rsid w:val="00BE0527"/>
    <w:rsid w:val="00BE3834"/>
    <w:rsid w:val="00BE4310"/>
    <w:rsid w:val="00BE6129"/>
    <w:rsid w:val="00BE6707"/>
    <w:rsid w:val="00BE6D61"/>
    <w:rsid w:val="00BF02D0"/>
    <w:rsid w:val="00BF4D7C"/>
    <w:rsid w:val="00BF6AF0"/>
    <w:rsid w:val="00BF6DBA"/>
    <w:rsid w:val="00C01285"/>
    <w:rsid w:val="00C02302"/>
    <w:rsid w:val="00C04CFA"/>
    <w:rsid w:val="00C066E5"/>
    <w:rsid w:val="00C1200A"/>
    <w:rsid w:val="00C123BB"/>
    <w:rsid w:val="00C14F9D"/>
    <w:rsid w:val="00C208D8"/>
    <w:rsid w:val="00C24064"/>
    <w:rsid w:val="00C242D9"/>
    <w:rsid w:val="00C32993"/>
    <w:rsid w:val="00C33F27"/>
    <w:rsid w:val="00C43FA4"/>
    <w:rsid w:val="00C45BB6"/>
    <w:rsid w:val="00C505C8"/>
    <w:rsid w:val="00C50F7E"/>
    <w:rsid w:val="00C51B19"/>
    <w:rsid w:val="00C522B3"/>
    <w:rsid w:val="00C53F03"/>
    <w:rsid w:val="00C54697"/>
    <w:rsid w:val="00C60960"/>
    <w:rsid w:val="00C62AF1"/>
    <w:rsid w:val="00C6302F"/>
    <w:rsid w:val="00C819EC"/>
    <w:rsid w:val="00C846DC"/>
    <w:rsid w:val="00C84A72"/>
    <w:rsid w:val="00C87F56"/>
    <w:rsid w:val="00C914B8"/>
    <w:rsid w:val="00C9187A"/>
    <w:rsid w:val="00C91AE1"/>
    <w:rsid w:val="00C9205F"/>
    <w:rsid w:val="00C93D31"/>
    <w:rsid w:val="00CA19BE"/>
    <w:rsid w:val="00CA27EF"/>
    <w:rsid w:val="00CA4A08"/>
    <w:rsid w:val="00CA7919"/>
    <w:rsid w:val="00CA7E69"/>
    <w:rsid w:val="00CB1465"/>
    <w:rsid w:val="00CB4292"/>
    <w:rsid w:val="00CB45E5"/>
    <w:rsid w:val="00CB6256"/>
    <w:rsid w:val="00CB7127"/>
    <w:rsid w:val="00CC26C9"/>
    <w:rsid w:val="00CC3691"/>
    <w:rsid w:val="00CD2B63"/>
    <w:rsid w:val="00CD402D"/>
    <w:rsid w:val="00CD5712"/>
    <w:rsid w:val="00CD75EF"/>
    <w:rsid w:val="00CE0AE0"/>
    <w:rsid w:val="00CE0DEF"/>
    <w:rsid w:val="00CE2DFA"/>
    <w:rsid w:val="00CE4384"/>
    <w:rsid w:val="00CE6219"/>
    <w:rsid w:val="00CE72E5"/>
    <w:rsid w:val="00CE744C"/>
    <w:rsid w:val="00CE7A6B"/>
    <w:rsid w:val="00CF2E15"/>
    <w:rsid w:val="00CF326C"/>
    <w:rsid w:val="00CF352F"/>
    <w:rsid w:val="00CF36D7"/>
    <w:rsid w:val="00CF50E2"/>
    <w:rsid w:val="00CF54FD"/>
    <w:rsid w:val="00CF62E9"/>
    <w:rsid w:val="00D04EAF"/>
    <w:rsid w:val="00D12B80"/>
    <w:rsid w:val="00D13F4E"/>
    <w:rsid w:val="00D143CB"/>
    <w:rsid w:val="00D144B9"/>
    <w:rsid w:val="00D14A5D"/>
    <w:rsid w:val="00D177BD"/>
    <w:rsid w:val="00D30BBE"/>
    <w:rsid w:val="00D36255"/>
    <w:rsid w:val="00D365BD"/>
    <w:rsid w:val="00D413D1"/>
    <w:rsid w:val="00D423C0"/>
    <w:rsid w:val="00D42CC1"/>
    <w:rsid w:val="00D47F6F"/>
    <w:rsid w:val="00D517D0"/>
    <w:rsid w:val="00D52AFD"/>
    <w:rsid w:val="00D54DEA"/>
    <w:rsid w:val="00D64174"/>
    <w:rsid w:val="00D64542"/>
    <w:rsid w:val="00D65D60"/>
    <w:rsid w:val="00D66543"/>
    <w:rsid w:val="00D72291"/>
    <w:rsid w:val="00D72425"/>
    <w:rsid w:val="00D7395B"/>
    <w:rsid w:val="00D76EB7"/>
    <w:rsid w:val="00D803B1"/>
    <w:rsid w:val="00D82B4F"/>
    <w:rsid w:val="00D8544B"/>
    <w:rsid w:val="00D929DC"/>
    <w:rsid w:val="00D963E8"/>
    <w:rsid w:val="00DA09B5"/>
    <w:rsid w:val="00DA2DDC"/>
    <w:rsid w:val="00DA4B84"/>
    <w:rsid w:val="00DA57D9"/>
    <w:rsid w:val="00DA69B9"/>
    <w:rsid w:val="00DB0188"/>
    <w:rsid w:val="00DB2FD2"/>
    <w:rsid w:val="00DB6476"/>
    <w:rsid w:val="00DB659C"/>
    <w:rsid w:val="00DC3D22"/>
    <w:rsid w:val="00DC65DA"/>
    <w:rsid w:val="00DD048F"/>
    <w:rsid w:val="00DD2B67"/>
    <w:rsid w:val="00DD3F29"/>
    <w:rsid w:val="00DD4919"/>
    <w:rsid w:val="00DD4F59"/>
    <w:rsid w:val="00DD5B4F"/>
    <w:rsid w:val="00DD5C8D"/>
    <w:rsid w:val="00DE071A"/>
    <w:rsid w:val="00DE1624"/>
    <w:rsid w:val="00DE2863"/>
    <w:rsid w:val="00DE2CC8"/>
    <w:rsid w:val="00DE45C8"/>
    <w:rsid w:val="00DE4C15"/>
    <w:rsid w:val="00DE4D23"/>
    <w:rsid w:val="00DE4EBE"/>
    <w:rsid w:val="00DE661E"/>
    <w:rsid w:val="00DF02C5"/>
    <w:rsid w:val="00DF04AF"/>
    <w:rsid w:val="00DF5A56"/>
    <w:rsid w:val="00E00FA7"/>
    <w:rsid w:val="00E01378"/>
    <w:rsid w:val="00E03B38"/>
    <w:rsid w:val="00E07FAB"/>
    <w:rsid w:val="00E109FE"/>
    <w:rsid w:val="00E10D47"/>
    <w:rsid w:val="00E11781"/>
    <w:rsid w:val="00E11A93"/>
    <w:rsid w:val="00E13461"/>
    <w:rsid w:val="00E15933"/>
    <w:rsid w:val="00E15C42"/>
    <w:rsid w:val="00E1667E"/>
    <w:rsid w:val="00E16818"/>
    <w:rsid w:val="00E168A8"/>
    <w:rsid w:val="00E17B90"/>
    <w:rsid w:val="00E21895"/>
    <w:rsid w:val="00E24823"/>
    <w:rsid w:val="00E25FFB"/>
    <w:rsid w:val="00E300A2"/>
    <w:rsid w:val="00E306E6"/>
    <w:rsid w:val="00E315FB"/>
    <w:rsid w:val="00E3172B"/>
    <w:rsid w:val="00E32AFC"/>
    <w:rsid w:val="00E36E7A"/>
    <w:rsid w:val="00E4083B"/>
    <w:rsid w:val="00E43819"/>
    <w:rsid w:val="00E44646"/>
    <w:rsid w:val="00E44AE9"/>
    <w:rsid w:val="00E4533B"/>
    <w:rsid w:val="00E51197"/>
    <w:rsid w:val="00E51246"/>
    <w:rsid w:val="00E522E8"/>
    <w:rsid w:val="00E54E97"/>
    <w:rsid w:val="00E56AA3"/>
    <w:rsid w:val="00E57635"/>
    <w:rsid w:val="00E60646"/>
    <w:rsid w:val="00E63A5C"/>
    <w:rsid w:val="00E656B3"/>
    <w:rsid w:val="00E6605F"/>
    <w:rsid w:val="00E73E3C"/>
    <w:rsid w:val="00E76428"/>
    <w:rsid w:val="00E77501"/>
    <w:rsid w:val="00E82126"/>
    <w:rsid w:val="00E84C36"/>
    <w:rsid w:val="00E87732"/>
    <w:rsid w:val="00E911A1"/>
    <w:rsid w:val="00E91F8F"/>
    <w:rsid w:val="00E92A57"/>
    <w:rsid w:val="00E93B55"/>
    <w:rsid w:val="00E94A80"/>
    <w:rsid w:val="00E97D43"/>
    <w:rsid w:val="00EA0B2C"/>
    <w:rsid w:val="00EA40D2"/>
    <w:rsid w:val="00EA7157"/>
    <w:rsid w:val="00EB05BF"/>
    <w:rsid w:val="00EB3E9C"/>
    <w:rsid w:val="00EC1356"/>
    <w:rsid w:val="00EC1AA1"/>
    <w:rsid w:val="00EC2722"/>
    <w:rsid w:val="00ED0AFE"/>
    <w:rsid w:val="00ED2047"/>
    <w:rsid w:val="00EE0D28"/>
    <w:rsid w:val="00EE11A2"/>
    <w:rsid w:val="00EE2D3C"/>
    <w:rsid w:val="00EE39D8"/>
    <w:rsid w:val="00EE560D"/>
    <w:rsid w:val="00EF462D"/>
    <w:rsid w:val="00EF5BB1"/>
    <w:rsid w:val="00EF6831"/>
    <w:rsid w:val="00F0493A"/>
    <w:rsid w:val="00F11BCB"/>
    <w:rsid w:val="00F204E3"/>
    <w:rsid w:val="00F2197C"/>
    <w:rsid w:val="00F21C95"/>
    <w:rsid w:val="00F24C91"/>
    <w:rsid w:val="00F25BC5"/>
    <w:rsid w:val="00F265F9"/>
    <w:rsid w:val="00F278D1"/>
    <w:rsid w:val="00F30398"/>
    <w:rsid w:val="00F30F7F"/>
    <w:rsid w:val="00F321D2"/>
    <w:rsid w:val="00F34872"/>
    <w:rsid w:val="00F34D7C"/>
    <w:rsid w:val="00F35BAC"/>
    <w:rsid w:val="00F4213F"/>
    <w:rsid w:val="00F4330F"/>
    <w:rsid w:val="00F43C4C"/>
    <w:rsid w:val="00F44BB1"/>
    <w:rsid w:val="00F44F81"/>
    <w:rsid w:val="00F45E77"/>
    <w:rsid w:val="00F45EA6"/>
    <w:rsid w:val="00F46B3C"/>
    <w:rsid w:val="00F46DBD"/>
    <w:rsid w:val="00F46ED1"/>
    <w:rsid w:val="00F51F18"/>
    <w:rsid w:val="00F57AFF"/>
    <w:rsid w:val="00F60168"/>
    <w:rsid w:val="00F61A5C"/>
    <w:rsid w:val="00F61E79"/>
    <w:rsid w:val="00F62618"/>
    <w:rsid w:val="00F65263"/>
    <w:rsid w:val="00F71D41"/>
    <w:rsid w:val="00F72713"/>
    <w:rsid w:val="00F74F4D"/>
    <w:rsid w:val="00F76D78"/>
    <w:rsid w:val="00F81029"/>
    <w:rsid w:val="00F816AB"/>
    <w:rsid w:val="00F8423B"/>
    <w:rsid w:val="00F86B78"/>
    <w:rsid w:val="00F86F76"/>
    <w:rsid w:val="00F91073"/>
    <w:rsid w:val="00F91391"/>
    <w:rsid w:val="00F9362E"/>
    <w:rsid w:val="00F94FDF"/>
    <w:rsid w:val="00F95FE0"/>
    <w:rsid w:val="00F962C8"/>
    <w:rsid w:val="00F97F8D"/>
    <w:rsid w:val="00FA1682"/>
    <w:rsid w:val="00FA296C"/>
    <w:rsid w:val="00FA30EF"/>
    <w:rsid w:val="00FA549A"/>
    <w:rsid w:val="00FB713C"/>
    <w:rsid w:val="00FB7CB5"/>
    <w:rsid w:val="00FC0050"/>
    <w:rsid w:val="00FD253E"/>
    <w:rsid w:val="00FD3E6C"/>
    <w:rsid w:val="00FD49A3"/>
    <w:rsid w:val="00FD4B95"/>
    <w:rsid w:val="00FD58FF"/>
    <w:rsid w:val="00FD5930"/>
    <w:rsid w:val="00FD5A67"/>
    <w:rsid w:val="00FE1000"/>
    <w:rsid w:val="00FE2705"/>
    <w:rsid w:val="00FE674A"/>
    <w:rsid w:val="00FF0687"/>
    <w:rsid w:val="00FF64AC"/>
    <w:rsid w:val="022CB00C"/>
    <w:rsid w:val="03795A56"/>
    <w:rsid w:val="03C06546"/>
    <w:rsid w:val="03E9CA2D"/>
    <w:rsid w:val="063D4F3C"/>
    <w:rsid w:val="06DC0D52"/>
    <w:rsid w:val="0C1D3B2D"/>
    <w:rsid w:val="0D90815F"/>
    <w:rsid w:val="1066ED26"/>
    <w:rsid w:val="10ADE5DF"/>
    <w:rsid w:val="12282C4E"/>
    <w:rsid w:val="13E2F4A2"/>
    <w:rsid w:val="161DD2D4"/>
    <w:rsid w:val="17FB7021"/>
    <w:rsid w:val="192749EB"/>
    <w:rsid w:val="1D23DC54"/>
    <w:rsid w:val="22B9C186"/>
    <w:rsid w:val="244989F0"/>
    <w:rsid w:val="2601A061"/>
    <w:rsid w:val="275F033D"/>
    <w:rsid w:val="2B7641D0"/>
    <w:rsid w:val="2BDBD0C0"/>
    <w:rsid w:val="2D8D012D"/>
    <w:rsid w:val="2E1E8480"/>
    <w:rsid w:val="2ED54F35"/>
    <w:rsid w:val="2F293730"/>
    <w:rsid w:val="2FCA81A3"/>
    <w:rsid w:val="309E8492"/>
    <w:rsid w:val="311510FF"/>
    <w:rsid w:val="3148C9EC"/>
    <w:rsid w:val="32D234EB"/>
    <w:rsid w:val="33DC5668"/>
    <w:rsid w:val="347B9AFD"/>
    <w:rsid w:val="37781114"/>
    <w:rsid w:val="3806F625"/>
    <w:rsid w:val="3986EDFA"/>
    <w:rsid w:val="3AAEF2AE"/>
    <w:rsid w:val="3AE4E533"/>
    <w:rsid w:val="3C5FEED4"/>
    <w:rsid w:val="3FC0B461"/>
    <w:rsid w:val="448166C1"/>
    <w:rsid w:val="45738851"/>
    <w:rsid w:val="4C8C3F52"/>
    <w:rsid w:val="4E77E089"/>
    <w:rsid w:val="53A8D7D5"/>
    <w:rsid w:val="545B7D0F"/>
    <w:rsid w:val="54E1495A"/>
    <w:rsid w:val="57CAF6B6"/>
    <w:rsid w:val="5A5B521F"/>
    <w:rsid w:val="5BFE8772"/>
    <w:rsid w:val="5CA75BD3"/>
    <w:rsid w:val="62813135"/>
    <w:rsid w:val="656A9B79"/>
    <w:rsid w:val="67F6EED0"/>
    <w:rsid w:val="69CCA1FA"/>
    <w:rsid w:val="71BA8C2C"/>
    <w:rsid w:val="74C497E1"/>
    <w:rsid w:val="74D79F5D"/>
    <w:rsid w:val="79342A2E"/>
    <w:rsid w:val="7B964882"/>
    <w:rsid w:val="7C50D24B"/>
    <w:rsid w:val="7D5448C1"/>
    <w:rsid w:val="7E6DE108"/>
    <w:rsid w:val="7EBD33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E95F54E"/>
  <w15:docId w15:val="{0B0AD1B0-450D-4569-A00F-4B362C9A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4DC"/>
    <w:pPr>
      <w:spacing w:after="200"/>
    </w:pPr>
    <w:rPr>
      <w:sz w:val="24"/>
      <w:szCs w:val="24"/>
    </w:rPr>
  </w:style>
  <w:style w:type="paragraph" w:styleId="Heading1">
    <w:name w:val="heading 1"/>
    <w:basedOn w:val="Normal"/>
    <w:next w:val="Normal"/>
    <w:link w:val="Heading1Char"/>
    <w:qFormat/>
    <w:locked/>
    <w:rsid w:val="00A579A8"/>
    <w:pPr>
      <w:keepNext/>
      <w:keepLines/>
      <w:spacing w:before="480" w:after="0"/>
      <w:outlineLvl w:val="0"/>
    </w:pPr>
    <w:rPr>
      <w:rFonts w:asciiTheme="majorHAnsi" w:eastAsiaTheme="majorEastAsia" w:hAnsiTheme="majorHAnsi" w:cstheme="majorBidi"/>
      <w:b/>
      <w:bCs/>
      <w:color w:val="004B6F" w:themeColor="accent1" w:themeShade="BF"/>
      <w:sz w:val="28"/>
      <w:szCs w:val="28"/>
    </w:rPr>
  </w:style>
  <w:style w:type="paragraph" w:styleId="Heading2">
    <w:name w:val="heading 2"/>
    <w:basedOn w:val="Normal"/>
    <w:next w:val="Normal"/>
    <w:link w:val="Heading2Char"/>
    <w:semiHidden/>
    <w:unhideWhenUsed/>
    <w:qFormat/>
    <w:locked/>
    <w:rsid w:val="00253B1F"/>
    <w:pPr>
      <w:keepNext/>
      <w:keepLines/>
      <w:spacing w:before="40" w:after="0"/>
      <w:outlineLvl w:val="1"/>
    </w:pPr>
    <w:rPr>
      <w:rFonts w:asciiTheme="majorHAnsi" w:eastAsiaTheme="majorEastAsia" w:hAnsiTheme="majorHAnsi" w:cstheme="majorBidi"/>
      <w:color w:val="004B6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D41"/>
    <w:pPr>
      <w:ind w:left="720"/>
      <w:contextualSpacing/>
    </w:pPr>
  </w:style>
  <w:style w:type="paragraph" w:styleId="Header">
    <w:name w:val="header"/>
    <w:basedOn w:val="Normal"/>
    <w:link w:val="HeaderChar"/>
    <w:uiPriority w:val="99"/>
    <w:rsid w:val="004578CC"/>
    <w:pPr>
      <w:tabs>
        <w:tab w:val="center" w:pos="4680"/>
        <w:tab w:val="right" w:pos="9360"/>
      </w:tabs>
      <w:spacing w:after="0"/>
    </w:pPr>
  </w:style>
  <w:style w:type="character" w:customStyle="1" w:styleId="HeaderChar">
    <w:name w:val="Header Char"/>
    <w:basedOn w:val="DefaultParagraphFont"/>
    <w:link w:val="Header"/>
    <w:uiPriority w:val="99"/>
    <w:locked/>
    <w:rsid w:val="004578CC"/>
    <w:rPr>
      <w:rFonts w:cs="Times New Roman"/>
      <w:sz w:val="24"/>
      <w:szCs w:val="24"/>
    </w:rPr>
  </w:style>
  <w:style w:type="paragraph" w:styleId="Footer">
    <w:name w:val="footer"/>
    <w:basedOn w:val="Normal"/>
    <w:link w:val="FooterChar"/>
    <w:uiPriority w:val="99"/>
    <w:rsid w:val="004578CC"/>
    <w:pPr>
      <w:tabs>
        <w:tab w:val="center" w:pos="4680"/>
        <w:tab w:val="right" w:pos="9360"/>
      </w:tabs>
      <w:spacing w:after="0"/>
    </w:pPr>
  </w:style>
  <w:style w:type="character" w:customStyle="1" w:styleId="FooterChar">
    <w:name w:val="Footer Char"/>
    <w:basedOn w:val="DefaultParagraphFont"/>
    <w:link w:val="Footer"/>
    <w:uiPriority w:val="99"/>
    <w:locked/>
    <w:rsid w:val="004578CC"/>
    <w:rPr>
      <w:rFonts w:cs="Times New Roman"/>
      <w:sz w:val="24"/>
      <w:szCs w:val="24"/>
    </w:rPr>
  </w:style>
  <w:style w:type="paragraph" w:styleId="BalloonText">
    <w:name w:val="Balloon Text"/>
    <w:basedOn w:val="Normal"/>
    <w:link w:val="BalloonTextChar"/>
    <w:uiPriority w:val="99"/>
    <w:semiHidden/>
    <w:rsid w:val="004578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78CC"/>
    <w:rPr>
      <w:rFonts w:ascii="Tahoma" w:hAnsi="Tahoma" w:cs="Tahoma"/>
      <w:sz w:val="16"/>
      <w:szCs w:val="16"/>
    </w:rPr>
  </w:style>
  <w:style w:type="table" w:styleId="TableGrid">
    <w:name w:val="Table Grid"/>
    <w:basedOn w:val="TableNormal"/>
    <w:uiPriority w:val="99"/>
    <w:rsid w:val="008461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uiPriority w:val="99"/>
    <w:rsid w:val="0084615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694F8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D64542"/>
    <w:rPr>
      <w:sz w:val="20"/>
      <w:szCs w:val="20"/>
    </w:rPr>
  </w:style>
  <w:style w:type="character" w:customStyle="1" w:styleId="FootnoteTextChar">
    <w:name w:val="Footnote Text Char"/>
    <w:basedOn w:val="DefaultParagraphFont"/>
    <w:link w:val="FootnoteText"/>
    <w:uiPriority w:val="99"/>
    <w:semiHidden/>
    <w:locked/>
    <w:rsid w:val="00D64542"/>
    <w:rPr>
      <w:rFonts w:cs="Times New Roman"/>
    </w:rPr>
  </w:style>
  <w:style w:type="character" w:styleId="FootnoteReference">
    <w:name w:val="footnote reference"/>
    <w:basedOn w:val="DefaultParagraphFont"/>
    <w:uiPriority w:val="99"/>
    <w:semiHidden/>
    <w:rsid w:val="00D64542"/>
    <w:rPr>
      <w:rFonts w:cs="Times New Roman"/>
      <w:vertAlign w:val="superscript"/>
    </w:rPr>
  </w:style>
  <w:style w:type="character" w:styleId="CommentReference">
    <w:name w:val="annotation reference"/>
    <w:basedOn w:val="DefaultParagraphFont"/>
    <w:uiPriority w:val="99"/>
    <w:semiHidden/>
    <w:rsid w:val="007232EF"/>
    <w:rPr>
      <w:rFonts w:cs="Times New Roman"/>
      <w:sz w:val="16"/>
      <w:szCs w:val="16"/>
    </w:rPr>
  </w:style>
  <w:style w:type="paragraph" w:styleId="CommentText">
    <w:name w:val="annotation text"/>
    <w:basedOn w:val="Normal"/>
    <w:link w:val="CommentTextChar"/>
    <w:uiPriority w:val="99"/>
    <w:rsid w:val="007232EF"/>
    <w:rPr>
      <w:sz w:val="20"/>
      <w:szCs w:val="20"/>
    </w:rPr>
  </w:style>
  <w:style w:type="character" w:customStyle="1" w:styleId="CommentTextChar">
    <w:name w:val="Comment Text Char"/>
    <w:basedOn w:val="DefaultParagraphFont"/>
    <w:link w:val="CommentText"/>
    <w:uiPriority w:val="99"/>
    <w:locked/>
    <w:rsid w:val="007232EF"/>
    <w:rPr>
      <w:rFonts w:cs="Times New Roman"/>
    </w:rPr>
  </w:style>
  <w:style w:type="paragraph" w:styleId="CommentSubject">
    <w:name w:val="annotation subject"/>
    <w:basedOn w:val="CommentText"/>
    <w:next w:val="CommentText"/>
    <w:link w:val="CommentSubjectChar"/>
    <w:uiPriority w:val="99"/>
    <w:semiHidden/>
    <w:rsid w:val="007232EF"/>
    <w:rPr>
      <w:b/>
      <w:bCs/>
    </w:rPr>
  </w:style>
  <w:style w:type="character" w:customStyle="1" w:styleId="CommentSubjectChar">
    <w:name w:val="Comment Subject Char"/>
    <w:basedOn w:val="CommentTextChar"/>
    <w:link w:val="CommentSubject"/>
    <w:uiPriority w:val="99"/>
    <w:semiHidden/>
    <w:locked/>
    <w:rsid w:val="007232EF"/>
    <w:rPr>
      <w:rFonts w:cs="Times New Roman"/>
      <w:b/>
      <w:bCs/>
    </w:rPr>
  </w:style>
  <w:style w:type="paragraph" w:styleId="Revision">
    <w:name w:val="Revision"/>
    <w:hidden/>
    <w:uiPriority w:val="99"/>
    <w:semiHidden/>
    <w:rsid w:val="008A63C2"/>
    <w:rPr>
      <w:sz w:val="24"/>
      <w:szCs w:val="24"/>
    </w:rPr>
  </w:style>
  <w:style w:type="character" w:styleId="PageNumber">
    <w:name w:val="page number"/>
    <w:basedOn w:val="DefaultParagraphFont"/>
    <w:uiPriority w:val="99"/>
    <w:rsid w:val="005655F0"/>
    <w:rPr>
      <w:rFonts w:cs="Times New Roman"/>
    </w:rPr>
  </w:style>
  <w:style w:type="character" w:styleId="Hyperlink">
    <w:name w:val="Hyperlink"/>
    <w:basedOn w:val="DefaultParagraphFont"/>
    <w:uiPriority w:val="99"/>
    <w:unhideWhenUsed/>
    <w:rsid w:val="006F05FE"/>
    <w:rPr>
      <w:color w:val="0000FF"/>
      <w:u w:val="single"/>
    </w:rPr>
  </w:style>
  <w:style w:type="paragraph" w:styleId="NoSpacing">
    <w:name w:val="No Spacing"/>
    <w:link w:val="NoSpacingChar"/>
    <w:uiPriority w:val="1"/>
    <w:qFormat/>
    <w:rsid w:val="00C45BB6"/>
    <w:rPr>
      <w:rFonts w:ascii="Calibri" w:eastAsia="Times New Roman" w:hAnsi="Calibri"/>
      <w:sz w:val="22"/>
      <w:szCs w:val="22"/>
    </w:rPr>
  </w:style>
  <w:style w:type="character" w:customStyle="1" w:styleId="NoSpacingChar">
    <w:name w:val="No Spacing Char"/>
    <w:basedOn w:val="DefaultParagraphFont"/>
    <w:link w:val="NoSpacing"/>
    <w:uiPriority w:val="1"/>
    <w:rsid w:val="00C45BB6"/>
    <w:rPr>
      <w:rFonts w:ascii="Calibri" w:eastAsia="Times New Roman" w:hAnsi="Calibri"/>
      <w:sz w:val="22"/>
      <w:szCs w:val="22"/>
      <w:lang w:val="en-US" w:eastAsia="en-US" w:bidi="ar-SA"/>
    </w:rPr>
  </w:style>
  <w:style w:type="character" w:customStyle="1" w:styleId="Heading1Char">
    <w:name w:val="Heading 1 Char"/>
    <w:basedOn w:val="DefaultParagraphFont"/>
    <w:link w:val="Heading1"/>
    <w:rsid w:val="00A579A8"/>
    <w:rPr>
      <w:rFonts w:asciiTheme="majorHAnsi" w:eastAsiaTheme="majorEastAsia" w:hAnsiTheme="majorHAnsi" w:cstheme="majorBidi"/>
      <w:b/>
      <w:bCs/>
      <w:color w:val="004B6F" w:themeColor="accent1" w:themeShade="BF"/>
      <w:sz w:val="28"/>
      <w:szCs w:val="28"/>
    </w:rPr>
  </w:style>
  <w:style w:type="paragraph" w:styleId="TOCHeading">
    <w:name w:val="TOC Heading"/>
    <w:basedOn w:val="Heading1"/>
    <w:next w:val="Normal"/>
    <w:uiPriority w:val="39"/>
    <w:unhideWhenUsed/>
    <w:qFormat/>
    <w:rsid w:val="00A579A8"/>
    <w:pPr>
      <w:spacing w:after="120" w:line="276" w:lineRule="auto"/>
      <w:jc w:val="both"/>
      <w:outlineLvl w:val="9"/>
    </w:pPr>
    <w:rPr>
      <w:rFonts w:ascii="Arial" w:eastAsia="Times New Roman" w:hAnsi="Arial" w:cs="Arial"/>
      <w:color w:val="00597A"/>
    </w:rPr>
  </w:style>
  <w:style w:type="paragraph" w:styleId="TOC1">
    <w:name w:val="toc 1"/>
    <w:basedOn w:val="Normal"/>
    <w:next w:val="Normal"/>
    <w:autoRedefine/>
    <w:uiPriority w:val="39"/>
    <w:unhideWhenUsed/>
    <w:locked/>
    <w:rsid w:val="00A579A8"/>
    <w:pPr>
      <w:tabs>
        <w:tab w:val="right" w:leader="dot" w:pos="9350"/>
      </w:tabs>
      <w:spacing w:after="100" w:line="360" w:lineRule="auto"/>
      <w:ind w:left="360"/>
      <w:jc w:val="both"/>
    </w:pPr>
    <w:rPr>
      <w:rFonts w:ascii="Arial" w:eastAsia="Arial" w:hAnsi="Arial"/>
      <w:b/>
      <w:noProof/>
      <w:szCs w:val="22"/>
    </w:rPr>
  </w:style>
  <w:style w:type="paragraph" w:styleId="TOC2">
    <w:name w:val="toc 2"/>
    <w:basedOn w:val="Normal"/>
    <w:next w:val="Normal"/>
    <w:autoRedefine/>
    <w:uiPriority w:val="39"/>
    <w:unhideWhenUsed/>
    <w:locked/>
    <w:rsid w:val="00A579A8"/>
    <w:pPr>
      <w:tabs>
        <w:tab w:val="left" w:pos="540"/>
        <w:tab w:val="right" w:leader="dot" w:pos="9350"/>
      </w:tabs>
      <w:spacing w:after="100" w:line="360" w:lineRule="auto"/>
      <w:ind w:left="720"/>
      <w:jc w:val="both"/>
    </w:pPr>
    <w:rPr>
      <w:rFonts w:ascii="Arial" w:eastAsia="Arial" w:hAnsi="Arial"/>
      <w:noProof/>
      <w:sz w:val="22"/>
      <w:szCs w:val="22"/>
    </w:rPr>
  </w:style>
  <w:style w:type="character" w:customStyle="1" w:styleId="Heading2Char">
    <w:name w:val="Heading 2 Char"/>
    <w:basedOn w:val="DefaultParagraphFont"/>
    <w:link w:val="Heading2"/>
    <w:semiHidden/>
    <w:rsid w:val="00253B1F"/>
    <w:rPr>
      <w:rFonts w:asciiTheme="majorHAnsi" w:eastAsiaTheme="majorEastAsia" w:hAnsiTheme="majorHAnsi" w:cstheme="majorBidi"/>
      <w:color w:val="004B6F" w:themeColor="accent1" w:themeShade="BF"/>
      <w:sz w:val="26"/>
      <w:szCs w:val="26"/>
    </w:rPr>
  </w:style>
  <w:style w:type="table" w:customStyle="1" w:styleId="TipTable">
    <w:name w:val="Tip Table"/>
    <w:basedOn w:val="TableNormal"/>
    <w:uiPriority w:val="99"/>
    <w:rsid w:val="00253B1F"/>
    <w:rPr>
      <w:rFonts w:ascii="Arial" w:eastAsia="MS Mincho" w:hAnsi="Arial"/>
      <w:color w:val="404040"/>
      <w:sz w:val="18"/>
      <w:lang w:eastAsia="ja-JP"/>
    </w:rPr>
    <w:tblPr>
      <w:tblCellMar>
        <w:top w:w="144" w:type="dxa"/>
        <w:left w:w="0" w:type="dxa"/>
        <w:right w:w="0" w:type="dxa"/>
      </w:tblCellMar>
    </w:tblPr>
    <w:tcPr>
      <w:shd w:val="clear" w:color="auto" w:fill="DEEAF6"/>
    </w:tcPr>
    <w:tblStylePr w:type="firstCol">
      <w:pPr>
        <w:wordWrap/>
        <w:jc w:val="center"/>
      </w:pPr>
    </w:tblStylePr>
  </w:style>
  <w:style w:type="table" w:customStyle="1" w:styleId="ProjectScopeTable">
    <w:name w:val="Project Scope Table"/>
    <w:basedOn w:val="TableNormal"/>
    <w:uiPriority w:val="99"/>
    <w:rsid w:val="00253B1F"/>
    <w:pPr>
      <w:spacing w:before="120" w:after="120"/>
    </w:pPr>
    <w:rPr>
      <w:rFonts w:ascii="Arial" w:eastAsia="MS Mincho" w:hAnsi="Arial"/>
      <w:color w:val="404040"/>
      <w:sz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paragraph" w:styleId="ListBullet">
    <w:name w:val="List Bullet"/>
    <w:basedOn w:val="Normal"/>
    <w:uiPriority w:val="1"/>
    <w:unhideWhenUsed/>
    <w:qFormat/>
    <w:rsid w:val="0054171C"/>
    <w:pPr>
      <w:numPr>
        <w:numId w:val="38"/>
      </w:numPr>
      <w:spacing w:after="60" w:line="288" w:lineRule="auto"/>
    </w:pPr>
    <w:rPr>
      <w:rFonts w:asciiTheme="minorHAnsi" w:eastAsia="MS Mincho" w:hAnsiTheme="minorHAnsi" w:cstheme="minorBidi"/>
      <w:color w:val="00A1EF" w:themeColor="text1" w:themeTint="BF"/>
      <w:sz w:val="18"/>
      <w:szCs w:val="20"/>
      <w:lang w:eastAsia="ja-JP"/>
    </w:rPr>
  </w:style>
  <w:style w:type="character" w:styleId="PlaceholderText">
    <w:name w:val="Placeholder Text"/>
    <w:basedOn w:val="DefaultParagraphFont"/>
    <w:uiPriority w:val="99"/>
    <w:semiHidden/>
    <w:rsid w:val="00230EBB"/>
    <w:rPr>
      <w:color w:val="808080"/>
    </w:rPr>
  </w:style>
  <w:style w:type="character" w:styleId="UnresolvedMention">
    <w:name w:val="Unresolved Mention"/>
    <w:basedOn w:val="DefaultParagraphFont"/>
    <w:uiPriority w:val="99"/>
    <w:unhideWhenUsed/>
    <w:rsid w:val="00142B39"/>
    <w:rPr>
      <w:color w:val="605E5C"/>
      <w:shd w:val="clear" w:color="auto" w:fill="E1DFDD"/>
    </w:rPr>
  </w:style>
  <w:style w:type="paragraph" w:styleId="NormalWeb">
    <w:name w:val="Normal (Web)"/>
    <w:basedOn w:val="Normal"/>
    <w:uiPriority w:val="99"/>
    <w:semiHidden/>
    <w:unhideWhenUsed/>
    <w:rsid w:val="00CF326C"/>
    <w:pPr>
      <w:spacing w:before="100" w:beforeAutospacing="1" w:after="100" w:afterAutospacing="1"/>
    </w:pPr>
    <w:rPr>
      <w:rFonts w:ascii="Times New Roman" w:eastAsia="Times New Roman" w:hAnsi="Times New Roman"/>
      <w:lang w:eastAsia="ja-JP"/>
    </w:rPr>
  </w:style>
  <w:style w:type="paragraph" w:customStyle="1" w:styleId="paragraph">
    <w:name w:val="paragraph"/>
    <w:basedOn w:val="Normal"/>
    <w:rsid w:val="00603E6C"/>
    <w:pPr>
      <w:spacing w:before="100" w:beforeAutospacing="1" w:after="100" w:afterAutospacing="1"/>
    </w:pPr>
    <w:rPr>
      <w:rFonts w:ascii="Times New Roman" w:eastAsia="Times New Roman" w:hAnsi="Times New Roman"/>
      <w:lang w:eastAsia="ja-JP"/>
    </w:rPr>
  </w:style>
  <w:style w:type="character" w:customStyle="1" w:styleId="normaltextrun">
    <w:name w:val="normaltextrun"/>
    <w:basedOn w:val="DefaultParagraphFont"/>
    <w:rsid w:val="00603E6C"/>
  </w:style>
  <w:style w:type="character" w:customStyle="1" w:styleId="eop">
    <w:name w:val="eop"/>
    <w:basedOn w:val="DefaultParagraphFont"/>
    <w:rsid w:val="00603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5204">
      <w:bodyDiv w:val="1"/>
      <w:marLeft w:val="0"/>
      <w:marRight w:val="0"/>
      <w:marTop w:val="0"/>
      <w:marBottom w:val="0"/>
      <w:divBdr>
        <w:top w:val="none" w:sz="0" w:space="0" w:color="auto"/>
        <w:left w:val="none" w:sz="0" w:space="0" w:color="auto"/>
        <w:bottom w:val="none" w:sz="0" w:space="0" w:color="auto"/>
        <w:right w:val="none" w:sz="0" w:space="0" w:color="auto"/>
      </w:divBdr>
      <w:divsChild>
        <w:div w:id="998507493">
          <w:marLeft w:val="0"/>
          <w:marRight w:val="0"/>
          <w:marTop w:val="0"/>
          <w:marBottom w:val="0"/>
          <w:divBdr>
            <w:top w:val="none" w:sz="0" w:space="0" w:color="auto"/>
            <w:left w:val="none" w:sz="0" w:space="0" w:color="auto"/>
            <w:bottom w:val="none" w:sz="0" w:space="0" w:color="auto"/>
            <w:right w:val="none" w:sz="0" w:space="0" w:color="auto"/>
          </w:divBdr>
        </w:div>
        <w:div w:id="1688672828">
          <w:marLeft w:val="0"/>
          <w:marRight w:val="0"/>
          <w:marTop w:val="0"/>
          <w:marBottom w:val="0"/>
          <w:divBdr>
            <w:top w:val="none" w:sz="0" w:space="0" w:color="auto"/>
            <w:left w:val="none" w:sz="0" w:space="0" w:color="auto"/>
            <w:bottom w:val="none" w:sz="0" w:space="0" w:color="auto"/>
            <w:right w:val="none" w:sz="0" w:space="0" w:color="auto"/>
          </w:divBdr>
        </w:div>
        <w:div w:id="1933002191">
          <w:marLeft w:val="0"/>
          <w:marRight w:val="0"/>
          <w:marTop w:val="0"/>
          <w:marBottom w:val="0"/>
          <w:divBdr>
            <w:top w:val="none" w:sz="0" w:space="0" w:color="auto"/>
            <w:left w:val="none" w:sz="0" w:space="0" w:color="auto"/>
            <w:bottom w:val="none" w:sz="0" w:space="0" w:color="auto"/>
            <w:right w:val="none" w:sz="0" w:space="0" w:color="auto"/>
          </w:divBdr>
        </w:div>
      </w:divsChild>
    </w:div>
    <w:div w:id="190732353">
      <w:bodyDiv w:val="1"/>
      <w:marLeft w:val="0"/>
      <w:marRight w:val="0"/>
      <w:marTop w:val="0"/>
      <w:marBottom w:val="0"/>
      <w:divBdr>
        <w:top w:val="none" w:sz="0" w:space="0" w:color="auto"/>
        <w:left w:val="none" w:sz="0" w:space="0" w:color="auto"/>
        <w:bottom w:val="none" w:sz="0" w:space="0" w:color="auto"/>
        <w:right w:val="none" w:sz="0" w:space="0" w:color="auto"/>
      </w:divBdr>
    </w:div>
    <w:div w:id="221061522">
      <w:bodyDiv w:val="1"/>
      <w:marLeft w:val="0"/>
      <w:marRight w:val="0"/>
      <w:marTop w:val="0"/>
      <w:marBottom w:val="0"/>
      <w:divBdr>
        <w:top w:val="none" w:sz="0" w:space="0" w:color="auto"/>
        <w:left w:val="none" w:sz="0" w:space="0" w:color="auto"/>
        <w:bottom w:val="none" w:sz="0" w:space="0" w:color="auto"/>
        <w:right w:val="none" w:sz="0" w:space="0" w:color="auto"/>
      </w:divBdr>
    </w:div>
    <w:div w:id="285622574">
      <w:bodyDiv w:val="1"/>
      <w:marLeft w:val="0"/>
      <w:marRight w:val="0"/>
      <w:marTop w:val="0"/>
      <w:marBottom w:val="0"/>
      <w:divBdr>
        <w:top w:val="none" w:sz="0" w:space="0" w:color="auto"/>
        <w:left w:val="none" w:sz="0" w:space="0" w:color="auto"/>
        <w:bottom w:val="none" w:sz="0" w:space="0" w:color="auto"/>
        <w:right w:val="none" w:sz="0" w:space="0" w:color="auto"/>
      </w:divBdr>
      <w:divsChild>
        <w:div w:id="241528041">
          <w:marLeft w:val="0"/>
          <w:marRight w:val="0"/>
          <w:marTop w:val="0"/>
          <w:marBottom w:val="0"/>
          <w:divBdr>
            <w:top w:val="none" w:sz="0" w:space="0" w:color="auto"/>
            <w:left w:val="none" w:sz="0" w:space="0" w:color="auto"/>
            <w:bottom w:val="none" w:sz="0" w:space="0" w:color="auto"/>
            <w:right w:val="none" w:sz="0" w:space="0" w:color="auto"/>
          </w:divBdr>
        </w:div>
        <w:div w:id="1057783779">
          <w:marLeft w:val="0"/>
          <w:marRight w:val="0"/>
          <w:marTop w:val="0"/>
          <w:marBottom w:val="0"/>
          <w:divBdr>
            <w:top w:val="none" w:sz="0" w:space="0" w:color="auto"/>
            <w:left w:val="none" w:sz="0" w:space="0" w:color="auto"/>
            <w:bottom w:val="none" w:sz="0" w:space="0" w:color="auto"/>
            <w:right w:val="none" w:sz="0" w:space="0" w:color="auto"/>
          </w:divBdr>
        </w:div>
        <w:div w:id="1313293100">
          <w:marLeft w:val="0"/>
          <w:marRight w:val="0"/>
          <w:marTop w:val="0"/>
          <w:marBottom w:val="0"/>
          <w:divBdr>
            <w:top w:val="none" w:sz="0" w:space="0" w:color="auto"/>
            <w:left w:val="none" w:sz="0" w:space="0" w:color="auto"/>
            <w:bottom w:val="none" w:sz="0" w:space="0" w:color="auto"/>
            <w:right w:val="none" w:sz="0" w:space="0" w:color="auto"/>
          </w:divBdr>
        </w:div>
      </w:divsChild>
    </w:div>
    <w:div w:id="457644414">
      <w:bodyDiv w:val="1"/>
      <w:marLeft w:val="0"/>
      <w:marRight w:val="0"/>
      <w:marTop w:val="0"/>
      <w:marBottom w:val="0"/>
      <w:divBdr>
        <w:top w:val="none" w:sz="0" w:space="0" w:color="auto"/>
        <w:left w:val="none" w:sz="0" w:space="0" w:color="auto"/>
        <w:bottom w:val="none" w:sz="0" w:space="0" w:color="auto"/>
        <w:right w:val="none" w:sz="0" w:space="0" w:color="auto"/>
      </w:divBdr>
    </w:div>
    <w:div w:id="541671313">
      <w:bodyDiv w:val="1"/>
      <w:marLeft w:val="0"/>
      <w:marRight w:val="0"/>
      <w:marTop w:val="0"/>
      <w:marBottom w:val="0"/>
      <w:divBdr>
        <w:top w:val="none" w:sz="0" w:space="0" w:color="auto"/>
        <w:left w:val="none" w:sz="0" w:space="0" w:color="auto"/>
        <w:bottom w:val="none" w:sz="0" w:space="0" w:color="auto"/>
        <w:right w:val="none" w:sz="0" w:space="0" w:color="auto"/>
      </w:divBdr>
    </w:div>
    <w:div w:id="562177177">
      <w:bodyDiv w:val="1"/>
      <w:marLeft w:val="0"/>
      <w:marRight w:val="0"/>
      <w:marTop w:val="0"/>
      <w:marBottom w:val="0"/>
      <w:divBdr>
        <w:top w:val="none" w:sz="0" w:space="0" w:color="auto"/>
        <w:left w:val="none" w:sz="0" w:space="0" w:color="auto"/>
        <w:bottom w:val="none" w:sz="0" w:space="0" w:color="auto"/>
        <w:right w:val="none" w:sz="0" w:space="0" w:color="auto"/>
      </w:divBdr>
      <w:divsChild>
        <w:div w:id="293685086">
          <w:marLeft w:val="0"/>
          <w:marRight w:val="0"/>
          <w:marTop w:val="0"/>
          <w:marBottom w:val="0"/>
          <w:divBdr>
            <w:top w:val="none" w:sz="0" w:space="0" w:color="auto"/>
            <w:left w:val="none" w:sz="0" w:space="0" w:color="auto"/>
            <w:bottom w:val="none" w:sz="0" w:space="0" w:color="auto"/>
            <w:right w:val="none" w:sz="0" w:space="0" w:color="auto"/>
          </w:divBdr>
        </w:div>
        <w:div w:id="1359503410">
          <w:marLeft w:val="0"/>
          <w:marRight w:val="0"/>
          <w:marTop w:val="0"/>
          <w:marBottom w:val="0"/>
          <w:divBdr>
            <w:top w:val="none" w:sz="0" w:space="0" w:color="auto"/>
            <w:left w:val="none" w:sz="0" w:space="0" w:color="auto"/>
            <w:bottom w:val="none" w:sz="0" w:space="0" w:color="auto"/>
            <w:right w:val="none" w:sz="0" w:space="0" w:color="auto"/>
          </w:divBdr>
        </w:div>
        <w:div w:id="1819151061">
          <w:marLeft w:val="0"/>
          <w:marRight w:val="0"/>
          <w:marTop w:val="0"/>
          <w:marBottom w:val="0"/>
          <w:divBdr>
            <w:top w:val="none" w:sz="0" w:space="0" w:color="auto"/>
            <w:left w:val="none" w:sz="0" w:space="0" w:color="auto"/>
            <w:bottom w:val="none" w:sz="0" w:space="0" w:color="auto"/>
            <w:right w:val="none" w:sz="0" w:space="0" w:color="auto"/>
          </w:divBdr>
        </w:div>
      </w:divsChild>
    </w:div>
    <w:div w:id="654141096">
      <w:bodyDiv w:val="1"/>
      <w:marLeft w:val="0"/>
      <w:marRight w:val="0"/>
      <w:marTop w:val="0"/>
      <w:marBottom w:val="0"/>
      <w:divBdr>
        <w:top w:val="none" w:sz="0" w:space="0" w:color="auto"/>
        <w:left w:val="none" w:sz="0" w:space="0" w:color="auto"/>
        <w:bottom w:val="none" w:sz="0" w:space="0" w:color="auto"/>
        <w:right w:val="none" w:sz="0" w:space="0" w:color="auto"/>
      </w:divBdr>
    </w:div>
    <w:div w:id="760175572">
      <w:bodyDiv w:val="1"/>
      <w:marLeft w:val="0"/>
      <w:marRight w:val="0"/>
      <w:marTop w:val="0"/>
      <w:marBottom w:val="0"/>
      <w:divBdr>
        <w:top w:val="none" w:sz="0" w:space="0" w:color="auto"/>
        <w:left w:val="none" w:sz="0" w:space="0" w:color="auto"/>
        <w:bottom w:val="none" w:sz="0" w:space="0" w:color="auto"/>
        <w:right w:val="none" w:sz="0" w:space="0" w:color="auto"/>
      </w:divBdr>
    </w:div>
    <w:div w:id="854734328">
      <w:bodyDiv w:val="1"/>
      <w:marLeft w:val="0"/>
      <w:marRight w:val="0"/>
      <w:marTop w:val="0"/>
      <w:marBottom w:val="0"/>
      <w:divBdr>
        <w:top w:val="none" w:sz="0" w:space="0" w:color="auto"/>
        <w:left w:val="none" w:sz="0" w:space="0" w:color="auto"/>
        <w:bottom w:val="none" w:sz="0" w:space="0" w:color="auto"/>
        <w:right w:val="none" w:sz="0" w:space="0" w:color="auto"/>
      </w:divBdr>
    </w:div>
    <w:div w:id="912008279">
      <w:bodyDiv w:val="1"/>
      <w:marLeft w:val="0"/>
      <w:marRight w:val="0"/>
      <w:marTop w:val="0"/>
      <w:marBottom w:val="0"/>
      <w:divBdr>
        <w:top w:val="none" w:sz="0" w:space="0" w:color="auto"/>
        <w:left w:val="none" w:sz="0" w:space="0" w:color="auto"/>
        <w:bottom w:val="none" w:sz="0" w:space="0" w:color="auto"/>
        <w:right w:val="none" w:sz="0" w:space="0" w:color="auto"/>
      </w:divBdr>
      <w:divsChild>
        <w:div w:id="553663642">
          <w:marLeft w:val="0"/>
          <w:marRight w:val="0"/>
          <w:marTop w:val="0"/>
          <w:marBottom w:val="0"/>
          <w:divBdr>
            <w:top w:val="none" w:sz="0" w:space="0" w:color="auto"/>
            <w:left w:val="none" w:sz="0" w:space="0" w:color="auto"/>
            <w:bottom w:val="none" w:sz="0" w:space="0" w:color="auto"/>
            <w:right w:val="none" w:sz="0" w:space="0" w:color="auto"/>
          </w:divBdr>
        </w:div>
        <w:div w:id="1051349505">
          <w:marLeft w:val="0"/>
          <w:marRight w:val="0"/>
          <w:marTop w:val="0"/>
          <w:marBottom w:val="0"/>
          <w:divBdr>
            <w:top w:val="none" w:sz="0" w:space="0" w:color="auto"/>
            <w:left w:val="none" w:sz="0" w:space="0" w:color="auto"/>
            <w:bottom w:val="none" w:sz="0" w:space="0" w:color="auto"/>
            <w:right w:val="none" w:sz="0" w:space="0" w:color="auto"/>
          </w:divBdr>
        </w:div>
        <w:div w:id="1620723041">
          <w:marLeft w:val="0"/>
          <w:marRight w:val="0"/>
          <w:marTop w:val="0"/>
          <w:marBottom w:val="0"/>
          <w:divBdr>
            <w:top w:val="none" w:sz="0" w:space="0" w:color="auto"/>
            <w:left w:val="none" w:sz="0" w:space="0" w:color="auto"/>
            <w:bottom w:val="none" w:sz="0" w:space="0" w:color="auto"/>
            <w:right w:val="none" w:sz="0" w:space="0" w:color="auto"/>
          </w:divBdr>
        </w:div>
        <w:div w:id="1978753770">
          <w:marLeft w:val="0"/>
          <w:marRight w:val="0"/>
          <w:marTop w:val="0"/>
          <w:marBottom w:val="0"/>
          <w:divBdr>
            <w:top w:val="none" w:sz="0" w:space="0" w:color="auto"/>
            <w:left w:val="none" w:sz="0" w:space="0" w:color="auto"/>
            <w:bottom w:val="none" w:sz="0" w:space="0" w:color="auto"/>
            <w:right w:val="none" w:sz="0" w:space="0" w:color="auto"/>
          </w:divBdr>
        </w:div>
      </w:divsChild>
    </w:div>
    <w:div w:id="995843469">
      <w:bodyDiv w:val="1"/>
      <w:marLeft w:val="0"/>
      <w:marRight w:val="0"/>
      <w:marTop w:val="0"/>
      <w:marBottom w:val="0"/>
      <w:divBdr>
        <w:top w:val="none" w:sz="0" w:space="0" w:color="auto"/>
        <w:left w:val="none" w:sz="0" w:space="0" w:color="auto"/>
        <w:bottom w:val="none" w:sz="0" w:space="0" w:color="auto"/>
        <w:right w:val="none" w:sz="0" w:space="0" w:color="auto"/>
      </w:divBdr>
      <w:divsChild>
        <w:div w:id="124012500">
          <w:marLeft w:val="0"/>
          <w:marRight w:val="0"/>
          <w:marTop w:val="0"/>
          <w:marBottom w:val="0"/>
          <w:divBdr>
            <w:top w:val="none" w:sz="0" w:space="0" w:color="auto"/>
            <w:left w:val="none" w:sz="0" w:space="0" w:color="auto"/>
            <w:bottom w:val="none" w:sz="0" w:space="0" w:color="auto"/>
            <w:right w:val="none" w:sz="0" w:space="0" w:color="auto"/>
          </w:divBdr>
        </w:div>
        <w:div w:id="137773191">
          <w:marLeft w:val="0"/>
          <w:marRight w:val="0"/>
          <w:marTop w:val="0"/>
          <w:marBottom w:val="0"/>
          <w:divBdr>
            <w:top w:val="none" w:sz="0" w:space="0" w:color="auto"/>
            <w:left w:val="none" w:sz="0" w:space="0" w:color="auto"/>
            <w:bottom w:val="none" w:sz="0" w:space="0" w:color="auto"/>
            <w:right w:val="none" w:sz="0" w:space="0" w:color="auto"/>
          </w:divBdr>
        </w:div>
        <w:div w:id="301348548">
          <w:marLeft w:val="0"/>
          <w:marRight w:val="0"/>
          <w:marTop w:val="0"/>
          <w:marBottom w:val="0"/>
          <w:divBdr>
            <w:top w:val="none" w:sz="0" w:space="0" w:color="auto"/>
            <w:left w:val="none" w:sz="0" w:space="0" w:color="auto"/>
            <w:bottom w:val="none" w:sz="0" w:space="0" w:color="auto"/>
            <w:right w:val="none" w:sz="0" w:space="0" w:color="auto"/>
          </w:divBdr>
        </w:div>
      </w:divsChild>
    </w:div>
    <w:div w:id="1039432055">
      <w:bodyDiv w:val="1"/>
      <w:marLeft w:val="0"/>
      <w:marRight w:val="0"/>
      <w:marTop w:val="0"/>
      <w:marBottom w:val="0"/>
      <w:divBdr>
        <w:top w:val="none" w:sz="0" w:space="0" w:color="auto"/>
        <w:left w:val="none" w:sz="0" w:space="0" w:color="auto"/>
        <w:bottom w:val="none" w:sz="0" w:space="0" w:color="auto"/>
        <w:right w:val="none" w:sz="0" w:space="0" w:color="auto"/>
      </w:divBdr>
      <w:divsChild>
        <w:div w:id="307513394">
          <w:marLeft w:val="547"/>
          <w:marRight w:val="0"/>
          <w:marTop w:val="134"/>
          <w:marBottom w:val="0"/>
          <w:divBdr>
            <w:top w:val="none" w:sz="0" w:space="0" w:color="auto"/>
            <w:left w:val="none" w:sz="0" w:space="0" w:color="auto"/>
            <w:bottom w:val="none" w:sz="0" w:space="0" w:color="auto"/>
            <w:right w:val="none" w:sz="0" w:space="0" w:color="auto"/>
          </w:divBdr>
        </w:div>
        <w:div w:id="896015625">
          <w:marLeft w:val="1166"/>
          <w:marRight w:val="0"/>
          <w:marTop w:val="115"/>
          <w:marBottom w:val="0"/>
          <w:divBdr>
            <w:top w:val="none" w:sz="0" w:space="0" w:color="auto"/>
            <w:left w:val="none" w:sz="0" w:space="0" w:color="auto"/>
            <w:bottom w:val="none" w:sz="0" w:space="0" w:color="auto"/>
            <w:right w:val="none" w:sz="0" w:space="0" w:color="auto"/>
          </w:divBdr>
        </w:div>
        <w:div w:id="911698239">
          <w:marLeft w:val="1166"/>
          <w:marRight w:val="0"/>
          <w:marTop w:val="125"/>
          <w:marBottom w:val="0"/>
          <w:divBdr>
            <w:top w:val="none" w:sz="0" w:space="0" w:color="auto"/>
            <w:left w:val="none" w:sz="0" w:space="0" w:color="auto"/>
            <w:bottom w:val="none" w:sz="0" w:space="0" w:color="auto"/>
            <w:right w:val="none" w:sz="0" w:space="0" w:color="auto"/>
          </w:divBdr>
        </w:div>
        <w:div w:id="929242986">
          <w:marLeft w:val="1166"/>
          <w:marRight w:val="0"/>
          <w:marTop w:val="125"/>
          <w:marBottom w:val="0"/>
          <w:divBdr>
            <w:top w:val="none" w:sz="0" w:space="0" w:color="auto"/>
            <w:left w:val="none" w:sz="0" w:space="0" w:color="auto"/>
            <w:bottom w:val="none" w:sz="0" w:space="0" w:color="auto"/>
            <w:right w:val="none" w:sz="0" w:space="0" w:color="auto"/>
          </w:divBdr>
        </w:div>
        <w:div w:id="1846942953">
          <w:marLeft w:val="547"/>
          <w:marRight w:val="0"/>
          <w:marTop w:val="134"/>
          <w:marBottom w:val="0"/>
          <w:divBdr>
            <w:top w:val="none" w:sz="0" w:space="0" w:color="auto"/>
            <w:left w:val="none" w:sz="0" w:space="0" w:color="auto"/>
            <w:bottom w:val="none" w:sz="0" w:space="0" w:color="auto"/>
            <w:right w:val="none" w:sz="0" w:space="0" w:color="auto"/>
          </w:divBdr>
        </w:div>
      </w:divsChild>
    </w:div>
    <w:div w:id="1179613894">
      <w:bodyDiv w:val="1"/>
      <w:marLeft w:val="0"/>
      <w:marRight w:val="0"/>
      <w:marTop w:val="0"/>
      <w:marBottom w:val="0"/>
      <w:divBdr>
        <w:top w:val="none" w:sz="0" w:space="0" w:color="auto"/>
        <w:left w:val="none" w:sz="0" w:space="0" w:color="auto"/>
        <w:bottom w:val="none" w:sz="0" w:space="0" w:color="auto"/>
        <w:right w:val="none" w:sz="0" w:space="0" w:color="auto"/>
      </w:divBdr>
    </w:div>
    <w:div w:id="1321931672">
      <w:bodyDiv w:val="1"/>
      <w:marLeft w:val="0"/>
      <w:marRight w:val="0"/>
      <w:marTop w:val="0"/>
      <w:marBottom w:val="0"/>
      <w:divBdr>
        <w:top w:val="none" w:sz="0" w:space="0" w:color="auto"/>
        <w:left w:val="none" w:sz="0" w:space="0" w:color="auto"/>
        <w:bottom w:val="none" w:sz="0" w:space="0" w:color="auto"/>
        <w:right w:val="none" w:sz="0" w:space="0" w:color="auto"/>
      </w:divBdr>
    </w:div>
    <w:div w:id="1370254655">
      <w:bodyDiv w:val="1"/>
      <w:marLeft w:val="0"/>
      <w:marRight w:val="0"/>
      <w:marTop w:val="0"/>
      <w:marBottom w:val="0"/>
      <w:divBdr>
        <w:top w:val="none" w:sz="0" w:space="0" w:color="auto"/>
        <w:left w:val="none" w:sz="0" w:space="0" w:color="auto"/>
        <w:bottom w:val="none" w:sz="0" w:space="0" w:color="auto"/>
        <w:right w:val="none" w:sz="0" w:space="0" w:color="auto"/>
      </w:divBdr>
    </w:div>
    <w:div w:id="1403064280">
      <w:bodyDiv w:val="1"/>
      <w:marLeft w:val="0"/>
      <w:marRight w:val="0"/>
      <w:marTop w:val="0"/>
      <w:marBottom w:val="0"/>
      <w:divBdr>
        <w:top w:val="none" w:sz="0" w:space="0" w:color="auto"/>
        <w:left w:val="none" w:sz="0" w:space="0" w:color="auto"/>
        <w:bottom w:val="none" w:sz="0" w:space="0" w:color="auto"/>
        <w:right w:val="none" w:sz="0" w:space="0" w:color="auto"/>
      </w:divBdr>
      <w:divsChild>
        <w:div w:id="2053925">
          <w:marLeft w:val="0"/>
          <w:marRight w:val="0"/>
          <w:marTop w:val="0"/>
          <w:marBottom w:val="0"/>
          <w:divBdr>
            <w:top w:val="none" w:sz="0" w:space="0" w:color="auto"/>
            <w:left w:val="none" w:sz="0" w:space="0" w:color="auto"/>
            <w:bottom w:val="none" w:sz="0" w:space="0" w:color="auto"/>
            <w:right w:val="none" w:sz="0" w:space="0" w:color="auto"/>
          </w:divBdr>
        </w:div>
        <w:div w:id="282268425">
          <w:marLeft w:val="0"/>
          <w:marRight w:val="0"/>
          <w:marTop w:val="0"/>
          <w:marBottom w:val="0"/>
          <w:divBdr>
            <w:top w:val="none" w:sz="0" w:space="0" w:color="auto"/>
            <w:left w:val="none" w:sz="0" w:space="0" w:color="auto"/>
            <w:bottom w:val="none" w:sz="0" w:space="0" w:color="auto"/>
            <w:right w:val="none" w:sz="0" w:space="0" w:color="auto"/>
          </w:divBdr>
        </w:div>
        <w:div w:id="1440948783">
          <w:marLeft w:val="0"/>
          <w:marRight w:val="0"/>
          <w:marTop w:val="0"/>
          <w:marBottom w:val="0"/>
          <w:divBdr>
            <w:top w:val="none" w:sz="0" w:space="0" w:color="auto"/>
            <w:left w:val="none" w:sz="0" w:space="0" w:color="auto"/>
            <w:bottom w:val="none" w:sz="0" w:space="0" w:color="auto"/>
            <w:right w:val="none" w:sz="0" w:space="0" w:color="auto"/>
          </w:divBdr>
        </w:div>
        <w:div w:id="1816681415">
          <w:marLeft w:val="0"/>
          <w:marRight w:val="0"/>
          <w:marTop w:val="0"/>
          <w:marBottom w:val="0"/>
          <w:divBdr>
            <w:top w:val="none" w:sz="0" w:space="0" w:color="auto"/>
            <w:left w:val="none" w:sz="0" w:space="0" w:color="auto"/>
            <w:bottom w:val="none" w:sz="0" w:space="0" w:color="auto"/>
            <w:right w:val="none" w:sz="0" w:space="0" w:color="auto"/>
          </w:divBdr>
        </w:div>
      </w:divsChild>
    </w:div>
    <w:div w:id="1425108170">
      <w:bodyDiv w:val="1"/>
      <w:marLeft w:val="0"/>
      <w:marRight w:val="0"/>
      <w:marTop w:val="0"/>
      <w:marBottom w:val="0"/>
      <w:divBdr>
        <w:top w:val="none" w:sz="0" w:space="0" w:color="auto"/>
        <w:left w:val="none" w:sz="0" w:space="0" w:color="auto"/>
        <w:bottom w:val="none" w:sz="0" w:space="0" w:color="auto"/>
        <w:right w:val="none" w:sz="0" w:space="0" w:color="auto"/>
      </w:divBdr>
    </w:div>
    <w:div w:id="1429035687">
      <w:bodyDiv w:val="1"/>
      <w:marLeft w:val="0"/>
      <w:marRight w:val="0"/>
      <w:marTop w:val="0"/>
      <w:marBottom w:val="0"/>
      <w:divBdr>
        <w:top w:val="none" w:sz="0" w:space="0" w:color="auto"/>
        <w:left w:val="none" w:sz="0" w:space="0" w:color="auto"/>
        <w:bottom w:val="none" w:sz="0" w:space="0" w:color="auto"/>
        <w:right w:val="none" w:sz="0" w:space="0" w:color="auto"/>
      </w:divBdr>
    </w:div>
    <w:div w:id="1565486119">
      <w:bodyDiv w:val="1"/>
      <w:marLeft w:val="0"/>
      <w:marRight w:val="0"/>
      <w:marTop w:val="0"/>
      <w:marBottom w:val="0"/>
      <w:divBdr>
        <w:top w:val="none" w:sz="0" w:space="0" w:color="auto"/>
        <w:left w:val="none" w:sz="0" w:space="0" w:color="auto"/>
        <w:bottom w:val="none" w:sz="0" w:space="0" w:color="auto"/>
        <w:right w:val="none" w:sz="0" w:space="0" w:color="auto"/>
      </w:divBdr>
    </w:div>
    <w:div w:id="1759406873">
      <w:bodyDiv w:val="1"/>
      <w:marLeft w:val="0"/>
      <w:marRight w:val="0"/>
      <w:marTop w:val="0"/>
      <w:marBottom w:val="0"/>
      <w:divBdr>
        <w:top w:val="none" w:sz="0" w:space="0" w:color="auto"/>
        <w:left w:val="none" w:sz="0" w:space="0" w:color="auto"/>
        <w:bottom w:val="none" w:sz="0" w:space="0" w:color="auto"/>
        <w:right w:val="none" w:sz="0" w:space="0" w:color="auto"/>
      </w:divBdr>
      <w:divsChild>
        <w:div w:id="1233346917">
          <w:marLeft w:val="0"/>
          <w:marRight w:val="0"/>
          <w:marTop w:val="0"/>
          <w:marBottom w:val="0"/>
          <w:divBdr>
            <w:top w:val="none" w:sz="0" w:space="0" w:color="auto"/>
            <w:left w:val="none" w:sz="0" w:space="0" w:color="auto"/>
            <w:bottom w:val="none" w:sz="0" w:space="0" w:color="auto"/>
            <w:right w:val="none" w:sz="0" w:space="0" w:color="auto"/>
          </w:divBdr>
        </w:div>
        <w:div w:id="1934435013">
          <w:marLeft w:val="0"/>
          <w:marRight w:val="0"/>
          <w:marTop w:val="0"/>
          <w:marBottom w:val="0"/>
          <w:divBdr>
            <w:top w:val="none" w:sz="0" w:space="0" w:color="auto"/>
            <w:left w:val="none" w:sz="0" w:space="0" w:color="auto"/>
            <w:bottom w:val="none" w:sz="0" w:space="0" w:color="auto"/>
            <w:right w:val="none" w:sz="0" w:space="0" w:color="auto"/>
          </w:divBdr>
        </w:div>
        <w:div w:id="1935671672">
          <w:marLeft w:val="0"/>
          <w:marRight w:val="0"/>
          <w:marTop w:val="0"/>
          <w:marBottom w:val="0"/>
          <w:divBdr>
            <w:top w:val="none" w:sz="0" w:space="0" w:color="auto"/>
            <w:left w:val="none" w:sz="0" w:space="0" w:color="auto"/>
            <w:bottom w:val="none" w:sz="0" w:space="0" w:color="auto"/>
            <w:right w:val="none" w:sz="0" w:space="0" w:color="auto"/>
          </w:divBdr>
        </w:div>
      </w:divsChild>
    </w:div>
    <w:div w:id="1761680197">
      <w:bodyDiv w:val="1"/>
      <w:marLeft w:val="0"/>
      <w:marRight w:val="0"/>
      <w:marTop w:val="0"/>
      <w:marBottom w:val="0"/>
      <w:divBdr>
        <w:top w:val="none" w:sz="0" w:space="0" w:color="auto"/>
        <w:left w:val="none" w:sz="0" w:space="0" w:color="auto"/>
        <w:bottom w:val="none" w:sz="0" w:space="0" w:color="auto"/>
        <w:right w:val="none" w:sz="0" w:space="0" w:color="auto"/>
      </w:divBdr>
      <w:divsChild>
        <w:div w:id="507215815">
          <w:marLeft w:val="0"/>
          <w:marRight w:val="0"/>
          <w:marTop w:val="0"/>
          <w:marBottom w:val="0"/>
          <w:divBdr>
            <w:top w:val="none" w:sz="0" w:space="0" w:color="auto"/>
            <w:left w:val="none" w:sz="0" w:space="0" w:color="auto"/>
            <w:bottom w:val="none" w:sz="0" w:space="0" w:color="auto"/>
            <w:right w:val="none" w:sz="0" w:space="0" w:color="auto"/>
          </w:divBdr>
        </w:div>
        <w:div w:id="533731377">
          <w:marLeft w:val="0"/>
          <w:marRight w:val="0"/>
          <w:marTop w:val="0"/>
          <w:marBottom w:val="0"/>
          <w:divBdr>
            <w:top w:val="none" w:sz="0" w:space="0" w:color="auto"/>
            <w:left w:val="none" w:sz="0" w:space="0" w:color="auto"/>
            <w:bottom w:val="none" w:sz="0" w:space="0" w:color="auto"/>
            <w:right w:val="none" w:sz="0" w:space="0" w:color="auto"/>
          </w:divBdr>
        </w:div>
        <w:div w:id="648511123">
          <w:marLeft w:val="0"/>
          <w:marRight w:val="0"/>
          <w:marTop w:val="0"/>
          <w:marBottom w:val="0"/>
          <w:divBdr>
            <w:top w:val="none" w:sz="0" w:space="0" w:color="auto"/>
            <w:left w:val="none" w:sz="0" w:space="0" w:color="auto"/>
            <w:bottom w:val="none" w:sz="0" w:space="0" w:color="auto"/>
            <w:right w:val="none" w:sz="0" w:space="0" w:color="auto"/>
          </w:divBdr>
        </w:div>
      </w:divsChild>
    </w:div>
    <w:div w:id="1868133289">
      <w:bodyDiv w:val="1"/>
      <w:marLeft w:val="0"/>
      <w:marRight w:val="0"/>
      <w:marTop w:val="0"/>
      <w:marBottom w:val="0"/>
      <w:divBdr>
        <w:top w:val="none" w:sz="0" w:space="0" w:color="auto"/>
        <w:left w:val="none" w:sz="0" w:space="0" w:color="auto"/>
        <w:bottom w:val="none" w:sz="0" w:space="0" w:color="auto"/>
        <w:right w:val="none" w:sz="0" w:space="0" w:color="auto"/>
      </w:divBdr>
    </w:div>
    <w:div w:id="1904755938">
      <w:marLeft w:val="0"/>
      <w:marRight w:val="0"/>
      <w:marTop w:val="0"/>
      <w:marBottom w:val="0"/>
      <w:divBdr>
        <w:top w:val="none" w:sz="0" w:space="0" w:color="auto"/>
        <w:left w:val="none" w:sz="0" w:space="0" w:color="auto"/>
        <w:bottom w:val="none" w:sz="0" w:space="0" w:color="auto"/>
        <w:right w:val="none" w:sz="0" w:space="0" w:color="auto"/>
      </w:divBdr>
    </w:div>
    <w:div w:id="1904755939">
      <w:marLeft w:val="0"/>
      <w:marRight w:val="0"/>
      <w:marTop w:val="0"/>
      <w:marBottom w:val="0"/>
      <w:divBdr>
        <w:top w:val="none" w:sz="0" w:space="0" w:color="auto"/>
        <w:left w:val="none" w:sz="0" w:space="0" w:color="auto"/>
        <w:bottom w:val="none" w:sz="0" w:space="0" w:color="auto"/>
        <w:right w:val="none" w:sz="0" w:space="0" w:color="auto"/>
      </w:divBdr>
    </w:div>
    <w:div w:id="1904755941">
      <w:marLeft w:val="0"/>
      <w:marRight w:val="0"/>
      <w:marTop w:val="0"/>
      <w:marBottom w:val="0"/>
      <w:divBdr>
        <w:top w:val="none" w:sz="0" w:space="0" w:color="auto"/>
        <w:left w:val="none" w:sz="0" w:space="0" w:color="auto"/>
        <w:bottom w:val="none" w:sz="0" w:space="0" w:color="auto"/>
        <w:right w:val="none" w:sz="0" w:space="0" w:color="auto"/>
      </w:divBdr>
    </w:div>
    <w:div w:id="1904755942">
      <w:marLeft w:val="0"/>
      <w:marRight w:val="0"/>
      <w:marTop w:val="0"/>
      <w:marBottom w:val="0"/>
      <w:divBdr>
        <w:top w:val="none" w:sz="0" w:space="0" w:color="auto"/>
        <w:left w:val="none" w:sz="0" w:space="0" w:color="auto"/>
        <w:bottom w:val="none" w:sz="0" w:space="0" w:color="auto"/>
        <w:right w:val="none" w:sz="0" w:space="0" w:color="auto"/>
      </w:divBdr>
      <w:divsChild>
        <w:div w:id="1904755937">
          <w:marLeft w:val="202"/>
          <w:marRight w:val="0"/>
          <w:marTop w:val="0"/>
          <w:marBottom w:val="0"/>
          <w:divBdr>
            <w:top w:val="none" w:sz="0" w:space="0" w:color="auto"/>
            <w:left w:val="none" w:sz="0" w:space="0" w:color="auto"/>
            <w:bottom w:val="none" w:sz="0" w:space="0" w:color="auto"/>
            <w:right w:val="none" w:sz="0" w:space="0" w:color="auto"/>
          </w:divBdr>
        </w:div>
        <w:div w:id="1904755944">
          <w:marLeft w:val="202"/>
          <w:marRight w:val="0"/>
          <w:marTop w:val="0"/>
          <w:marBottom w:val="0"/>
          <w:divBdr>
            <w:top w:val="none" w:sz="0" w:space="0" w:color="auto"/>
            <w:left w:val="none" w:sz="0" w:space="0" w:color="auto"/>
            <w:bottom w:val="none" w:sz="0" w:space="0" w:color="auto"/>
            <w:right w:val="none" w:sz="0" w:space="0" w:color="auto"/>
          </w:divBdr>
        </w:div>
        <w:div w:id="1904755947">
          <w:marLeft w:val="202"/>
          <w:marRight w:val="0"/>
          <w:marTop w:val="0"/>
          <w:marBottom w:val="0"/>
          <w:divBdr>
            <w:top w:val="none" w:sz="0" w:space="0" w:color="auto"/>
            <w:left w:val="none" w:sz="0" w:space="0" w:color="auto"/>
            <w:bottom w:val="none" w:sz="0" w:space="0" w:color="auto"/>
            <w:right w:val="none" w:sz="0" w:space="0" w:color="auto"/>
          </w:divBdr>
        </w:div>
        <w:div w:id="1904755962">
          <w:marLeft w:val="202"/>
          <w:marRight w:val="0"/>
          <w:marTop w:val="0"/>
          <w:marBottom w:val="0"/>
          <w:divBdr>
            <w:top w:val="none" w:sz="0" w:space="0" w:color="auto"/>
            <w:left w:val="none" w:sz="0" w:space="0" w:color="auto"/>
            <w:bottom w:val="none" w:sz="0" w:space="0" w:color="auto"/>
            <w:right w:val="none" w:sz="0" w:space="0" w:color="auto"/>
          </w:divBdr>
        </w:div>
        <w:div w:id="1904755964">
          <w:marLeft w:val="202"/>
          <w:marRight w:val="0"/>
          <w:marTop w:val="0"/>
          <w:marBottom w:val="0"/>
          <w:divBdr>
            <w:top w:val="none" w:sz="0" w:space="0" w:color="auto"/>
            <w:left w:val="none" w:sz="0" w:space="0" w:color="auto"/>
            <w:bottom w:val="none" w:sz="0" w:space="0" w:color="auto"/>
            <w:right w:val="none" w:sz="0" w:space="0" w:color="auto"/>
          </w:divBdr>
        </w:div>
        <w:div w:id="1904755966">
          <w:marLeft w:val="202"/>
          <w:marRight w:val="0"/>
          <w:marTop w:val="0"/>
          <w:marBottom w:val="0"/>
          <w:divBdr>
            <w:top w:val="none" w:sz="0" w:space="0" w:color="auto"/>
            <w:left w:val="none" w:sz="0" w:space="0" w:color="auto"/>
            <w:bottom w:val="none" w:sz="0" w:space="0" w:color="auto"/>
            <w:right w:val="none" w:sz="0" w:space="0" w:color="auto"/>
          </w:divBdr>
        </w:div>
        <w:div w:id="1904755969">
          <w:marLeft w:val="202"/>
          <w:marRight w:val="0"/>
          <w:marTop w:val="0"/>
          <w:marBottom w:val="0"/>
          <w:divBdr>
            <w:top w:val="none" w:sz="0" w:space="0" w:color="auto"/>
            <w:left w:val="none" w:sz="0" w:space="0" w:color="auto"/>
            <w:bottom w:val="none" w:sz="0" w:space="0" w:color="auto"/>
            <w:right w:val="none" w:sz="0" w:space="0" w:color="auto"/>
          </w:divBdr>
        </w:div>
        <w:div w:id="1904755972">
          <w:marLeft w:val="202"/>
          <w:marRight w:val="0"/>
          <w:marTop w:val="0"/>
          <w:marBottom w:val="0"/>
          <w:divBdr>
            <w:top w:val="none" w:sz="0" w:space="0" w:color="auto"/>
            <w:left w:val="none" w:sz="0" w:space="0" w:color="auto"/>
            <w:bottom w:val="none" w:sz="0" w:space="0" w:color="auto"/>
            <w:right w:val="none" w:sz="0" w:space="0" w:color="auto"/>
          </w:divBdr>
        </w:div>
      </w:divsChild>
    </w:div>
    <w:div w:id="1904755943">
      <w:marLeft w:val="0"/>
      <w:marRight w:val="0"/>
      <w:marTop w:val="0"/>
      <w:marBottom w:val="0"/>
      <w:divBdr>
        <w:top w:val="none" w:sz="0" w:space="0" w:color="auto"/>
        <w:left w:val="none" w:sz="0" w:space="0" w:color="auto"/>
        <w:bottom w:val="none" w:sz="0" w:space="0" w:color="auto"/>
        <w:right w:val="none" w:sz="0" w:space="0" w:color="auto"/>
      </w:divBdr>
    </w:div>
    <w:div w:id="1904755949">
      <w:marLeft w:val="0"/>
      <w:marRight w:val="0"/>
      <w:marTop w:val="0"/>
      <w:marBottom w:val="0"/>
      <w:divBdr>
        <w:top w:val="none" w:sz="0" w:space="0" w:color="auto"/>
        <w:left w:val="none" w:sz="0" w:space="0" w:color="auto"/>
        <w:bottom w:val="none" w:sz="0" w:space="0" w:color="auto"/>
        <w:right w:val="none" w:sz="0" w:space="0" w:color="auto"/>
      </w:divBdr>
      <w:divsChild>
        <w:div w:id="1904755936">
          <w:marLeft w:val="259"/>
          <w:marRight w:val="0"/>
          <w:marTop w:val="0"/>
          <w:marBottom w:val="0"/>
          <w:divBdr>
            <w:top w:val="none" w:sz="0" w:space="0" w:color="auto"/>
            <w:left w:val="none" w:sz="0" w:space="0" w:color="auto"/>
            <w:bottom w:val="none" w:sz="0" w:space="0" w:color="auto"/>
            <w:right w:val="none" w:sz="0" w:space="0" w:color="auto"/>
          </w:divBdr>
        </w:div>
        <w:div w:id="1904755954">
          <w:marLeft w:val="259"/>
          <w:marRight w:val="0"/>
          <w:marTop w:val="0"/>
          <w:marBottom w:val="0"/>
          <w:divBdr>
            <w:top w:val="none" w:sz="0" w:space="0" w:color="auto"/>
            <w:left w:val="none" w:sz="0" w:space="0" w:color="auto"/>
            <w:bottom w:val="none" w:sz="0" w:space="0" w:color="auto"/>
            <w:right w:val="none" w:sz="0" w:space="0" w:color="auto"/>
          </w:divBdr>
        </w:div>
        <w:div w:id="1904755959">
          <w:marLeft w:val="259"/>
          <w:marRight w:val="0"/>
          <w:marTop w:val="0"/>
          <w:marBottom w:val="0"/>
          <w:divBdr>
            <w:top w:val="none" w:sz="0" w:space="0" w:color="auto"/>
            <w:left w:val="none" w:sz="0" w:space="0" w:color="auto"/>
            <w:bottom w:val="none" w:sz="0" w:space="0" w:color="auto"/>
            <w:right w:val="none" w:sz="0" w:space="0" w:color="auto"/>
          </w:divBdr>
        </w:div>
        <w:div w:id="1904755967">
          <w:marLeft w:val="259"/>
          <w:marRight w:val="0"/>
          <w:marTop w:val="0"/>
          <w:marBottom w:val="0"/>
          <w:divBdr>
            <w:top w:val="none" w:sz="0" w:space="0" w:color="auto"/>
            <w:left w:val="none" w:sz="0" w:space="0" w:color="auto"/>
            <w:bottom w:val="none" w:sz="0" w:space="0" w:color="auto"/>
            <w:right w:val="none" w:sz="0" w:space="0" w:color="auto"/>
          </w:divBdr>
        </w:div>
        <w:div w:id="1904755973">
          <w:marLeft w:val="259"/>
          <w:marRight w:val="0"/>
          <w:marTop w:val="0"/>
          <w:marBottom w:val="0"/>
          <w:divBdr>
            <w:top w:val="none" w:sz="0" w:space="0" w:color="auto"/>
            <w:left w:val="none" w:sz="0" w:space="0" w:color="auto"/>
            <w:bottom w:val="none" w:sz="0" w:space="0" w:color="auto"/>
            <w:right w:val="none" w:sz="0" w:space="0" w:color="auto"/>
          </w:divBdr>
        </w:div>
      </w:divsChild>
    </w:div>
    <w:div w:id="1904755951">
      <w:marLeft w:val="0"/>
      <w:marRight w:val="0"/>
      <w:marTop w:val="0"/>
      <w:marBottom w:val="0"/>
      <w:divBdr>
        <w:top w:val="none" w:sz="0" w:space="0" w:color="auto"/>
        <w:left w:val="none" w:sz="0" w:space="0" w:color="auto"/>
        <w:bottom w:val="none" w:sz="0" w:space="0" w:color="auto"/>
        <w:right w:val="none" w:sz="0" w:space="0" w:color="auto"/>
      </w:divBdr>
      <w:divsChild>
        <w:div w:id="1904755935">
          <w:marLeft w:val="0"/>
          <w:marRight w:val="0"/>
          <w:marTop w:val="0"/>
          <w:marBottom w:val="120"/>
          <w:divBdr>
            <w:top w:val="none" w:sz="0" w:space="0" w:color="auto"/>
            <w:left w:val="none" w:sz="0" w:space="0" w:color="auto"/>
            <w:bottom w:val="none" w:sz="0" w:space="0" w:color="auto"/>
            <w:right w:val="none" w:sz="0" w:space="0" w:color="auto"/>
          </w:divBdr>
        </w:div>
        <w:div w:id="1904755940">
          <w:marLeft w:val="0"/>
          <w:marRight w:val="0"/>
          <w:marTop w:val="0"/>
          <w:marBottom w:val="120"/>
          <w:divBdr>
            <w:top w:val="none" w:sz="0" w:space="0" w:color="auto"/>
            <w:left w:val="none" w:sz="0" w:space="0" w:color="auto"/>
            <w:bottom w:val="none" w:sz="0" w:space="0" w:color="auto"/>
            <w:right w:val="none" w:sz="0" w:space="0" w:color="auto"/>
          </w:divBdr>
        </w:div>
        <w:div w:id="1904755956">
          <w:marLeft w:val="720"/>
          <w:marRight w:val="0"/>
          <w:marTop w:val="0"/>
          <w:marBottom w:val="120"/>
          <w:divBdr>
            <w:top w:val="none" w:sz="0" w:space="0" w:color="auto"/>
            <w:left w:val="none" w:sz="0" w:space="0" w:color="auto"/>
            <w:bottom w:val="none" w:sz="0" w:space="0" w:color="auto"/>
            <w:right w:val="none" w:sz="0" w:space="0" w:color="auto"/>
          </w:divBdr>
        </w:div>
        <w:div w:id="1904755960">
          <w:marLeft w:val="0"/>
          <w:marRight w:val="0"/>
          <w:marTop w:val="0"/>
          <w:marBottom w:val="120"/>
          <w:divBdr>
            <w:top w:val="none" w:sz="0" w:space="0" w:color="auto"/>
            <w:left w:val="none" w:sz="0" w:space="0" w:color="auto"/>
            <w:bottom w:val="none" w:sz="0" w:space="0" w:color="auto"/>
            <w:right w:val="none" w:sz="0" w:space="0" w:color="auto"/>
          </w:divBdr>
        </w:div>
        <w:div w:id="1904755975">
          <w:marLeft w:val="720"/>
          <w:marRight w:val="0"/>
          <w:marTop w:val="0"/>
          <w:marBottom w:val="120"/>
          <w:divBdr>
            <w:top w:val="none" w:sz="0" w:space="0" w:color="auto"/>
            <w:left w:val="none" w:sz="0" w:space="0" w:color="auto"/>
            <w:bottom w:val="none" w:sz="0" w:space="0" w:color="auto"/>
            <w:right w:val="none" w:sz="0" w:space="0" w:color="auto"/>
          </w:divBdr>
        </w:div>
        <w:div w:id="1904755977">
          <w:marLeft w:val="720"/>
          <w:marRight w:val="0"/>
          <w:marTop w:val="0"/>
          <w:marBottom w:val="120"/>
          <w:divBdr>
            <w:top w:val="none" w:sz="0" w:space="0" w:color="auto"/>
            <w:left w:val="none" w:sz="0" w:space="0" w:color="auto"/>
            <w:bottom w:val="none" w:sz="0" w:space="0" w:color="auto"/>
            <w:right w:val="none" w:sz="0" w:space="0" w:color="auto"/>
          </w:divBdr>
        </w:div>
      </w:divsChild>
    </w:div>
    <w:div w:id="1904755955">
      <w:marLeft w:val="0"/>
      <w:marRight w:val="0"/>
      <w:marTop w:val="0"/>
      <w:marBottom w:val="0"/>
      <w:divBdr>
        <w:top w:val="none" w:sz="0" w:space="0" w:color="auto"/>
        <w:left w:val="none" w:sz="0" w:space="0" w:color="auto"/>
        <w:bottom w:val="none" w:sz="0" w:space="0" w:color="auto"/>
        <w:right w:val="none" w:sz="0" w:space="0" w:color="auto"/>
      </w:divBdr>
      <w:divsChild>
        <w:div w:id="1904755963">
          <w:marLeft w:val="187"/>
          <w:marRight w:val="0"/>
          <w:marTop w:val="0"/>
          <w:marBottom w:val="0"/>
          <w:divBdr>
            <w:top w:val="none" w:sz="0" w:space="0" w:color="auto"/>
            <w:left w:val="none" w:sz="0" w:space="0" w:color="auto"/>
            <w:bottom w:val="none" w:sz="0" w:space="0" w:color="auto"/>
            <w:right w:val="none" w:sz="0" w:space="0" w:color="auto"/>
          </w:divBdr>
        </w:div>
      </w:divsChild>
    </w:div>
    <w:div w:id="1904755957">
      <w:marLeft w:val="0"/>
      <w:marRight w:val="0"/>
      <w:marTop w:val="0"/>
      <w:marBottom w:val="0"/>
      <w:divBdr>
        <w:top w:val="none" w:sz="0" w:space="0" w:color="auto"/>
        <w:left w:val="none" w:sz="0" w:space="0" w:color="auto"/>
        <w:bottom w:val="none" w:sz="0" w:space="0" w:color="auto"/>
        <w:right w:val="none" w:sz="0" w:space="0" w:color="auto"/>
      </w:divBdr>
    </w:div>
    <w:div w:id="1904755961">
      <w:marLeft w:val="0"/>
      <w:marRight w:val="0"/>
      <w:marTop w:val="0"/>
      <w:marBottom w:val="0"/>
      <w:divBdr>
        <w:top w:val="none" w:sz="0" w:space="0" w:color="auto"/>
        <w:left w:val="none" w:sz="0" w:space="0" w:color="auto"/>
        <w:bottom w:val="none" w:sz="0" w:space="0" w:color="auto"/>
        <w:right w:val="none" w:sz="0" w:space="0" w:color="auto"/>
      </w:divBdr>
    </w:div>
    <w:div w:id="1904755965">
      <w:marLeft w:val="0"/>
      <w:marRight w:val="0"/>
      <w:marTop w:val="0"/>
      <w:marBottom w:val="0"/>
      <w:divBdr>
        <w:top w:val="none" w:sz="0" w:space="0" w:color="auto"/>
        <w:left w:val="none" w:sz="0" w:space="0" w:color="auto"/>
        <w:bottom w:val="none" w:sz="0" w:space="0" w:color="auto"/>
        <w:right w:val="none" w:sz="0" w:space="0" w:color="auto"/>
      </w:divBdr>
    </w:div>
    <w:div w:id="1904755968">
      <w:marLeft w:val="0"/>
      <w:marRight w:val="0"/>
      <w:marTop w:val="0"/>
      <w:marBottom w:val="0"/>
      <w:divBdr>
        <w:top w:val="none" w:sz="0" w:space="0" w:color="auto"/>
        <w:left w:val="none" w:sz="0" w:space="0" w:color="auto"/>
        <w:bottom w:val="none" w:sz="0" w:space="0" w:color="auto"/>
        <w:right w:val="none" w:sz="0" w:space="0" w:color="auto"/>
      </w:divBdr>
    </w:div>
    <w:div w:id="1904755974">
      <w:marLeft w:val="0"/>
      <w:marRight w:val="0"/>
      <w:marTop w:val="0"/>
      <w:marBottom w:val="0"/>
      <w:divBdr>
        <w:top w:val="none" w:sz="0" w:space="0" w:color="auto"/>
        <w:left w:val="none" w:sz="0" w:space="0" w:color="auto"/>
        <w:bottom w:val="none" w:sz="0" w:space="0" w:color="auto"/>
        <w:right w:val="none" w:sz="0" w:space="0" w:color="auto"/>
      </w:divBdr>
      <w:divsChild>
        <w:div w:id="1904755945">
          <w:marLeft w:val="259"/>
          <w:marRight w:val="0"/>
          <w:marTop w:val="0"/>
          <w:marBottom w:val="0"/>
          <w:divBdr>
            <w:top w:val="none" w:sz="0" w:space="0" w:color="auto"/>
            <w:left w:val="none" w:sz="0" w:space="0" w:color="auto"/>
            <w:bottom w:val="none" w:sz="0" w:space="0" w:color="auto"/>
            <w:right w:val="none" w:sz="0" w:space="0" w:color="auto"/>
          </w:divBdr>
        </w:div>
        <w:div w:id="1904755953">
          <w:marLeft w:val="259"/>
          <w:marRight w:val="0"/>
          <w:marTop w:val="0"/>
          <w:marBottom w:val="0"/>
          <w:divBdr>
            <w:top w:val="none" w:sz="0" w:space="0" w:color="auto"/>
            <w:left w:val="none" w:sz="0" w:space="0" w:color="auto"/>
            <w:bottom w:val="none" w:sz="0" w:space="0" w:color="auto"/>
            <w:right w:val="none" w:sz="0" w:space="0" w:color="auto"/>
          </w:divBdr>
        </w:div>
        <w:div w:id="1904755958">
          <w:marLeft w:val="259"/>
          <w:marRight w:val="0"/>
          <w:marTop w:val="0"/>
          <w:marBottom w:val="0"/>
          <w:divBdr>
            <w:top w:val="none" w:sz="0" w:space="0" w:color="auto"/>
            <w:left w:val="none" w:sz="0" w:space="0" w:color="auto"/>
            <w:bottom w:val="none" w:sz="0" w:space="0" w:color="auto"/>
            <w:right w:val="none" w:sz="0" w:space="0" w:color="auto"/>
          </w:divBdr>
        </w:div>
        <w:div w:id="1904755971">
          <w:marLeft w:val="259"/>
          <w:marRight w:val="0"/>
          <w:marTop w:val="0"/>
          <w:marBottom w:val="0"/>
          <w:divBdr>
            <w:top w:val="none" w:sz="0" w:space="0" w:color="auto"/>
            <w:left w:val="none" w:sz="0" w:space="0" w:color="auto"/>
            <w:bottom w:val="none" w:sz="0" w:space="0" w:color="auto"/>
            <w:right w:val="none" w:sz="0" w:space="0" w:color="auto"/>
          </w:divBdr>
        </w:div>
        <w:div w:id="1904755976">
          <w:marLeft w:val="259"/>
          <w:marRight w:val="0"/>
          <w:marTop w:val="0"/>
          <w:marBottom w:val="0"/>
          <w:divBdr>
            <w:top w:val="none" w:sz="0" w:space="0" w:color="auto"/>
            <w:left w:val="none" w:sz="0" w:space="0" w:color="auto"/>
            <w:bottom w:val="none" w:sz="0" w:space="0" w:color="auto"/>
            <w:right w:val="none" w:sz="0" w:space="0" w:color="auto"/>
          </w:divBdr>
        </w:div>
      </w:divsChild>
    </w:div>
    <w:div w:id="1904755978">
      <w:marLeft w:val="0"/>
      <w:marRight w:val="0"/>
      <w:marTop w:val="0"/>
      <w:marBottom w:val="0"/>
      <w:divBdr>
        <w:top w:val="none" w:sz="0" w:space="0" w:color="auto"/>
        <w:left w:val="none" w:sz="0" w:space="0" w:color="auto"/>
        <w:bottom w:val="none" w:sz="0" w:space="0" w:color="auto"/>
        <w:right w:val="none" w:sz="0" w:space="0" w:color="auto"/>
      </w:divBdr>
      <w:divsChild>
        <w:div w:id="1904755946">
          <w:marLeft w:val="259"/>
          <w:marRight w:val="0"/>
          <w:marTop w:val="0"/>
          <w:marBottom w:val="0"/>
          <w:divBdr>
            <w:top w:val="none" w:sz="0" w:space="0" w:color="auto"/>
            <w:left w:val="none" w:sz="0" w:space="0" w:color="auto"/>
            <w:bottom w:val="none" w:sz="0" w:space="0" w:color="auto"/>
            <w:right w:val="none" w:sz="0" w:space="0" w:color="auto"/>
          </w:divBdr>
        </w:div>
        <w:div w:id="1904755948">
          <w:marLeft w:val="259"/>
          <w:marRight w:val="0"/>
          <w:marTop w:val="0"/>
          <w:marBottom w:val="0"/>
          <w:divBdr>
            <w:top w:val="none" w:sz="0" w:space="0" w:color="auto"/>
            <w:left w:val="none" w:sz="0" w:space="0" w:color="auto"/>
            <w:bottom w:val="none" w:sz="0" w:space="0" w:color="auto"/>
            <w:right w:val="none" w:sz="0" w:space="0" w:color="auto"/>
          </w:divBdr>
        </w:div>
        <w:div w:id="1904755950">
          <w:marLeft w:val="259"/>
          <w:marRight w:val="0"/>
          <w:marTop w:val="0"/>
          <w:marBottom w:val="0"/>
          <w:divBdr>
            <w:top w:val="none" w:sz="0" w:space="0" w:color="auto"/>
            <w:left w:val="none" w:sz="0" w:space="0" w:color="auto"/>
            <w:bottom w:val="none" w:sz="0" w:space="0" w:color="auto"/>
            <w:right w:val="none" w:sz="0" w:space="0" w:color="auto"/>
          </w:divBdr>
        </w:div>
        <w:div w:id="1904755952">
          <w:marLeft w:val="259"/>
          <w:marRight w:val="0"/>
          <w:marTop w:val="0"/>
          <w:marBottom w:val="0"/>
          <w:divBdr>
            <w:top w:val="none" w:sz="0" w:space="0" w:color="auto"/>
            <w:left w:val="none" w:sz="0" w:space="0" w:color="auto"/>
            <w:bottom w:val="none" w:sz="0" w:space="0" w:color="auto"/>
            <w:right w:val="none" w:sz="0" w:space="0" w:color="auto"/>
          </w:divBdr>
        </w:div>
        <w:div w:id="1904755970">
          <w:marLeft w:val="259"/>
          <w:marRight w:val="0"/>
          <w:marTop w:val="0"/>
          <w:marBottom w:val="0"/>
          <w:divBdr>
            <w:top w:val="none" w:sz="0" w:space="0" w:color="auto"/>
            <w:left w:val="none" w:sz="0" w:space="0" w:color="auto"/>
            <w:bottom w:val="none" w:sz="0" w:space="0" w:color="auto"/>
            <w:right w:val="none" w:sz="0" w:space="0" w:color="auto"/>
          </w:divBdr>
        </w:div>
      </w:divsChild>
    </w:div>
    <w:div w:id="1913537625">
      <w:bodyDiv w:val="1"/>
      <w:marLeft w:val="0"/>
      <w:marRight w:val="0"/>
      <w:marTop w:val="0"/>
      <w:marBottom w:val="0"/>
      <w:divBdr>
        <w:top w:val="none" w:sz="0" w:space="0" w:color="auto"/>
        <w:left w:val="none" w:sz="0" w:space="0" w:color="auto"/>
        <w:bottom w:val="none" w:sz="0" w:space="0" w:color="auto"/>
        <w:right w:val="none" w:sz="0" w:space="0" w:color="auto"/>
      </w:divBdr>
    </w:div>
    <w:div w:id="1914703698">
      <w:bodyDiv w:val="1"/>
      <w:marLeft w:val="0"/>
      <w:marRight w:val="0"/>
      <w:marTop w:val="0"/>
      <w:marBottom w:val="0"/>
      <w:divBdr>
        <w:top w:val="none" w:sz="0" w:space="0" w:color="auto"/>
        <w:left w:val="none" w:sz="0" w:space="0" w:color="auto"/>
        <w:bottom w:val="none" w:sz="0" w:space="0" w:color="auto"/>
        <w:right w:val="none" w:sz="0" w:space="0" w:color="auto"/>
      </w:divBdr>
      <w:divsChild>
        <w:div w:id="202519681">
          <w:marLeft w:val="547"/>
          <w:marRight w:val="0"/>
          <w:marTop w:val="134"/>
          <w:marBottom w:val="0"/>
          <w:divBdr>
            <w:top w:val="none" w:sz="0" w:space="0" w:color="auto"/>
            <w:left w:val="none" w:sz="0" w:space="0" w:color="auto"/>
            <w:bottom w:val="none" w:sz="0" w:space="0" w:color="auto"/>
            <w:right w:val="none" w:sz="0" w:space="0" w:color="auto"/>
          </w:divBdr>
        </w:div>
        <w:div w:id="372000953">
          <w:marLeft w:val="1166"/>
          <w:marRight w:val="0"/>
          <w:marTop w:val="125"/>
          <w:marBottom w:val="0"/>
          <w:divBdr>
            <w:top w:val="none" w:sz="0" w:space="0" w:color="auto"/>
            <w:left w:val="none" w:sz="0" w:space="0" w:color="auto"/>
            <w:bottom w:val="none" w:sz="0" w:space="0" w:color="auto"/>
            <w:right w:val="none" w:sz="0" w:space="0" w:color="auto"/>
          </w:divBdr>
        </w:div>
        <w:div w:id="1575242523">
          <w:marLeft w:val="547"/>
          <w:marRight w:val="0"/>
          <w:marTop w:val="134"/>
          <w:marBottom w:val="0"/>
          <w:divBdr>
            <w:top w:val="none" w:sz="0" w:space="0" w:color="auto"/>
            <w:left w:val="none" w:sz="0" w:space="0" w:color="auto"/>
            <w:bottom w:val="none" w:sz="0" w:space="0" w:color="auto"/>
            <w:right w:val="none" w:sz="0" w:space="0" w:color="auto"/>
          </w:divBdr>
        </w:div>
        <w:div w:id="1627931129">
          <w:marLeft w:val="1166"/>
          <w:marRight w:val="0"/>
          <w:marTop w:val="115"/>
          <w:marBottom w:val="0"/>
          <w:divBdr>
            <w:top w:val="none" w:sz="0" w:space="0" w:color="auto"/>
            <w:left w:val="none" w:sz="0" w:space="0" w:color="auto"/>
            <w:bottom w:val="none" w:sz="0" w:space="0" w:color="auto"/>
            <w:right w:val="none" w:sz="0" w:space="0" w:color="auto"/>
          </w:divBdr>
        </w:div>
        <w:div w:id="1658219918">
          <w:marLeft w:val="1166"/>
          <w:marRight w:val="0"/>
          <w:marTop w:val="125"/>
          <w:marBottom w:val="0"/>
          <w:divBdr>
            <w:top w:val="none" w:sz="0" w:space="0" w:color="auto"/>
            <w:left w:val="none" w:sz="0" w:space="0" w:color="auto"/>
            <w:bottom w:val="none" w:sz="0" w:space="0" w:color="auto"/>
            <w:right w:val="none" w:sz="0" w:space="0" w:color="auto"/>
          </w:divBdr>
        </w:div>
      </w:divsChild>
    </w:div>
    <w:div w:id="1923290471">
      <w:bodyDiv w:val="1"/>
      <w:marLeft w:val="0"/>
      <w:marRight w:val="0"/>
      <w:marTop w:val="0"/>
      <w:marBottom w:val="0"/>
      <w:divBdr>
        <w:top w:val="none" w:sz="0" w:space="0" w:color="auto"/>
        <w:left w:val="none" w:sz="0" w:space="0" w:color="auto"/>
        <w:bottom w:val="none" w:sz="0" w:space="0" w:color="auto"/>
        <w:right w:val="none" w:sz="0" w:space="0" w:color="auto"/>
      </w:divBdr>
    </w:div>
    <w:div w:id="207103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sv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8.sv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651AA6D03948F9926CEAC82E9C3F07"/>
        <w:category>
          <w:name w:val="General"/>
          <w:gallery w:val="placeholder"/>
        </w:category>
        <w:types>
          <w:type w:val="bbPlcHdr"/>
        </w:types>
        <w:behaviors>
          <w:behavior w:val="content"/>
        </w:behaviors>
        <w:guid w:val="{56F2C2C1-FFA2-4121-BBFE-1B7C02AAD618}"/>
      </w:docPartPr>
      <w:docPartBody>
        <w:p w:rsidR="005F514F" w:rsidRDefault="007552A5" w:rsidP="007552A5">
          <w:pPr>
            <w:pStyle w:val="2B651AA6D03948F9926CEAC82E9C3F07"/>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A5"/>
    <w:rsid w:val="0004745C"/>
    <w:rsid w:val="00162389"/>
    <w:rsid w:val="00191063"/>
    <w:rsid w:val="001B5C3B"/>
    <w:rsid w:val="001C4BB2"/>
    <w:rsid w:val="00294E49"/>
    <w:rsid w:val="002D2760"/>
    <w:rsid w:val="00350417"/>
    <w:rsid w:val="00352C48"/>
    <w:rsid w:val="003F5721"/>
    <w:rsid w:val="004352D8"/>
    <w:rsid w:val="00472B87"/>
    <w:rsid w:val="004E1A01"/>
    <w:rsid w:val="00512837"/>
    <w:rsid w:val="00564A4E"/>
    <w:rsid w:val="00595901"/>
    <w:rsid w:val="005D226C"/>
    <w:rsid w:val="005F514F"/>
    <w:rsid w:val="0061611D"/>
    <w:rsid w:val="00670C6D"/>
    <w:rsid w:val="006907D8"/>
    <w:rsid w:val="006F09C5"/>
    <w:rsid w:val="006F4434"/>
    <w:rsid w:val="007552A5"/>
    <w:rsid w:val="0080457C"/>
    <w:rsid w:val="00806860"/>
    <w:rsid w:val="008B16D7"/>
    <w:rsid w:val="008C588D"/>
    <w:rsid w:val="008D329A"/>
    <w:rsid w:val="00927DC8"/>
    <w:rsid w:val="009938D8"/>
    <w:rsid w:val="009A4F26"/>
    <w:rsid w:val="009B05F4"/>
    <w:rsid w:val="00B11E42"/>
    <w:rsid w:val="00C27AA0"/>
    <w:rsid w:val="00C30831"/>
    <w:rsid w:val="00CB1B17"/>
    <w:rsid w:val="00DB403A"/>
    <w:rsid w:val="00E22564"/>
    <w:rsid w:val="00E31117"/>
    <w:rsid w:val="00E8280B"/>
    <w:rsid w:val="00EE70E0"/>
    <w:rsid w:val="00F52E16"/>
    <w:rsid w:val="00F8010C"/>
    <w:rsid w:val="00FE1945"/>
    <w:rsid w:val="00FE79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651AA6D03948F9926CEAC82E9C3F07">
    <w:name w:val="2B651AA6D03948F9926CEAC82E9C3F07"/>
    <w:rsid w:val="007552A5"/>
  </w:style>
  <w:style w:type="character" w:styleId="PlaceholderText">
    <w:name w:val="Placeholder Text"/>
    <w:basedOn w:val="DefaultParagraphFont"/>
    <w:uiPriority w:val="99"/>
    <w:semiHidden/>
    <w:rsid w:val="009B05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EnergyTrust">
  <a:themeElements>
    <a:clrScheme name="Energy Trust">
      <a:dk1>
        <a:srgbClr val="006595"/>
      </a:dk1>
      <a:lt1>
        <a:srgbClr val="FFFFFF"/>
      </a:lt1>
      <a:dk2>
        <a:srgbClr val="41C4DD"/>
      </a:dk2>
      <a:lt2>
        <a:srgbClr val="DCD172"/>
      </a:lt2>
      <a:accent1>
        <a:srgbClr val="006595"/>
      </a:accent1>
      <a:accent2>
        <a:srgbClr val="F15D22"/>
      </a:accent2>
      <a:accent3>
        <a:srgbClr val="41C4DD"/>
      </a:accent3>
      <a:accent4>
        <a:srgbClr val="FDB813"/>
      </a:accent4>
      <a:accent5>
        <a:srgbClr val="BAAF31"/>
      </a:accent5>
      <a:accent6>
        <a:srgbClr val="60604B"/>
      </a:accent6>
      <a:hlink>
        <a:srgbClr val="41C4DD"/>
      </a:hlink>
      <a:folHlink>
        <a:srgbClr val="006595"/>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notes xmlns="870e7c11-ae1f-4d3d-a559-665563d266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DED26DBB77D14CBDD35401EA8BA69A" ma:contentTypeVersion="15" ma:contentTypeDescription="Create a new document." ma:contentTypeScope="" ma:versionID="0976f97a3b29f74753bbbefbc87baca2">
  <xsd:schema xmlns:xsd="http://www.w3.org/2001/XMLSchema" xmlns:xs="http://www.w3.org/2001/XMLSchema" xmlns:p="http://schemas.microsoft.com/office/2006/metadata/properties" xmlns:ns2="da71d01b-0173-42d4-bd9e-03574c50f54f" xmlns:ns3="870e7c11-ae1f-4d3d-a559-665563d266b8" targetNamespace="http://schemas.microsoft.com/office/2006/metadata/properties" ma:root="true" ma:fieldsID="3b655e9e4ca696ca463b952144b84b73" ns2:_="" ns3:_="">
    <xsd:import namespace="da71d01b-0173-42d4-bd9e-03574c50f54f"/>
    <xsd:import namespace="870e7c11-ae1f-4d3d-a559-665563d266b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Test_x0020_note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1d01b-0173-42d4-bd9e-03574c50f5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70e7c11-ae1f-4d3d-a559-665563d266b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Test_x0020_notes" ma:index="20" nillable="true" ma:displayName="Test notes" ma:internalName="Test_x0020_notes">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73686-50B9-4780-8B0E-A025AD6E12A3}">
  <ds:schemaRefs>
    <ds:schemaRef ds:uri="http://schemas.openxmlformats.org/package/2006/metadata/core-properties"/>
    <ds:schemaRef ds:uri="http://www.w3.org/XML/1998/namespace"/>
    <ds:schemaRef ds:uri="http://schemas.microsoft.com/office/2006/documentManagement/types"/>
    <ds:schemaRef ds:uri="34b8975c-b82d-4e10-8117-067fd0112614"/>
    <ds:schemaRef ds:uri="http://schemas.microsoft.com/office/2006/metadata/properties"/>
    <ds:schemaRef ds:uri="http://purl.org/dc/dcmitype/"/>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F83A85B7-FC40-4C59-ADB1-3FF8434A53E9}"/>
</file>

<file path=customXml/itemProps3.xml><?xml version="1.0" encoding="utf-8"?>
<ds:datastoreItem xmlns:ds="http://schemas.openxmlformats.org/officeDocument/2006/customXml" ds:itemID="{5C56ECB6-E8C7-439E-A91A-9C29A069073D}">
  <ds:schemaRefs>
    <ds:schemaRef ds:uri="http://schemas.microsoft.com/sharepoint/v3/contenttype/forms"/>
  </ds:schemaRefs>
</ds:datastoreItem>
</file>

<file path=customXml/itemProps4.xml><?xml version="1.0" encoding="utf-8"?>
<ds:datastoreItem xmlns:ds="http://schemas.openxmlformats.org/officeDocument/2006/customXml" ds:itemID="{E9632360-BFEE-4252-BAB7-78848068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1432</Words>
  <Characters>8023</Characters>
  <Application>Microsoft Office Word</Application>
  <DocSecurity>0</DocSecurity>
  <Lines>66</Lines>
  <Paragraphs>18</Paragraphs>
  <ScaleCrop>false</ScaleCrop>
  <Company>The Coraggio Group</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Participant Report Form Final</dc:title>
  <dc:subject/>
  <dc:creator>Denise Olsen</dc:creator>
  <cp:keywords/>
  <cp:lastModifiedBy>Sushanah Boston</cp:lastModifiedBy>
  <cp:revision>6</cp:revision>
  <cp:lastPrinted>2010-09-08T02:23:00Z</cp:lastPrinted>
  <dcterms:created xsi:type="dcterms:W3CDTF">2020-12-18T22:41:00Z</dcterms:created>
  <dcterms:modified xsi:type="dcterms:W3CDTF">2020-12-23T19:33:00Z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0x01010028DED26DBB77D14CBDD35401EA8BA69A</vt:lpwstr>
  </property>
  <property fmtid="{D5CDD505-2E9C-101B-9397-08002B2CF9AE}" pid="3" name="URL">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